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CDC9B7" w14:textId="6F234A55" w:rsidR="00225417" w:rsidRDefault="00225417" w:rsidP="005E6FC1">
      <w:pPr>
        <w:spacing w:after="0" w:line="360" w:lineRule="auto"/>
        <w:ind w:firstLine="720"/>
        <w:rPr>
          <w:rFonts w:ascii="Times New Roman" w:eastAsia="Times New Roman" w:hAnsi="Times New Roman" w:cs="Times New Roman"/>
          <w:color w:val="000000"/>
          <w:sz w:val="20"/>
          <w:szCs w:val="20"/>
          <w:highlight w:val="green"/>
        </w:rPr>
      </w:pPr>
    </w:p>
    <w:p w14:paraId="3AC3AC41" w14:textId="77777777" w:rsidR="00225417" w:rsidRDefault="00225417" w:rsidP="005E6FC1">
      <w:pPr>
        <w:spacing w:after="0" w:line="360" w:lineRule="auto"/>
        <w:ind w:firstLine="720"/>
        <w:rPr>
          <w:rFonts w:ascii="Times New Roman" w:eastAsia="Times New Roman" w:hAnsi="Times New Roman" w:cs="Times New Roman"/>
          <w:color w:val="000000"/>
          <w:sz w:val="20"/>
          <w:szCs w:val="20"/>
          <w:highlight w:val="green"/>
        </w:rPr>
      </w:pPr>
    </w:p>
    <w:p w14:paraId="369B0602" w14:textId="77777777" w:rsidR="00225417" w:rsidRDefault="00225417" w:rsidP="005E6FC1">
      <w:pPr>
        <w:spacing w:after="0" w:line="360" w:lineRule="auto"/>
        <w:ind w:firstLine="720"/>
        <w:rPr>
          <w:rFonts w:ascii="Times New Roman" w:eastAsia="Times New Roman" w:hAnsi="Times New Roman" w:cs="Times New Roman"/>
          <w:color w:val="000000"/>
          <w:sz w:val="20"/>
          <w:szCs w:val="20"/>
          <w:highlight w:val="green"/>
        </w:rPr>
      </w:pPr>
    </w:p>
    <w:p w14:paraId="2EEF9925" w14:textId="77777777" w:rsidR="00225417" w:rsidRDefault="00225417" w:rsidP="005E6FC1">
      <w:pPr>
        <w:spacing w:after="0" w:line="360" w:lineRule="auto"/>
        <w:ind w:firstLine="720"/>
        <w:rPr>
          <w:rFonts w:ascii="Times New Roman" w:eastAsia="Times New Roman" w:hAnsi="Times New Roman" w:cs="Times New Roman"/>
          <w:color w:val="000000"/>
          <w:sz w:val="20"/>
          <w:szCs w:val="20"/>
          <w:highlight w:val="green"/>
        </w:rPr>
      </w:pPr>
    </w:p>
    <w:p w14:paraId="0CCD9C64" w14:textId="77777777" w:rsidR="00225417" w:rsidRDefault="00225417" w:rsidP="005E6FC1">
      <w:pPr>
        <w:spacing w:after="0" w:line="360" w:lineRule="auto"/>
        <w:ind w:firstLine="720"/>
        <w:rPr>
          <w:rFonts w:ascii="Times New Roman" w:eastAsia="Times New Roman" w:hAnsi="Times New Roman" w:cs="Times New Roman"/>
          <w:color w:val="000000"/>
          <w:sz w:val="20"/>
          <w:szCs w:val="20"/>
          <w:highlight w:val="green"/>
        </w:rPr>
      </w:pPr>
    </w:p>
    <w:p w14:paraId="1E405D78" w14:textId="1DA304AA" w:rsidR="00225417" w:rsidRDefault="00225417" w:rsidP="005E6FC1">
      <w:pPr>
        <w:pStyle w:val="NormalWeb"/>
        <w:spacing w:before="240" w:beforeAutospacing="0" w:after="0" w:afterAutospacing="0" w:line="360" w:lineRule="auto"/>
        <w:ind w:firstLine="2880"/>
        <w:rPr>
          <w:color w:val="000000"/>
          <w:sz w:val="20"/>
          <w:szCs w:val="20"/>
        </w:rPr>
      </w:pPr>
      <w:r>
        <w:rPr>
          <w:noProof/>
          <w:color w:val="000000"/>
          <w:sz w:val="20"/>
          <w:szCs w:val="20"/>
        </w:rPr>
        <w:drawing>
          <wp:inline distT="0" distB="0" distL="0" distR="0" wp14:anchorId="0C81B08E" wp14:editId="627DD2D1">
            <wp:extent cx="2324100" cy="213667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25279" cy="2137757"/>
                    </a:xfrm>
                    <a:prstGeom prst="rect">
                      <a:avLst/>
                    </a:prstGeom>
                    <a:noFill/>
                  </pic:spPr>
                </pic:pic>
              </a:graphicData>
            </a:graphic>
          </wp:inline>
        </w:drawing>
      </w:r>
    </w:p>
    <w:p w14:paraId="2CBFCC6F" w14:textId="09EAFDF7" w:rsidR="00225417" w:rsidRPr="003D225D" w:rsidRDefault="002D665A" w:rsidP="005E6FC1">
      <w:pPr>
        <w:pStyle w:val="NormalWeb"/>
        <w:spacing w:before="0" w:beforeAutospacing="0" w:after="0" w:afterAutospacing="0" w:line="360" w:lineRule="auto"/>
        <w:ind w:firstLine="720"/>
        <w:jc w:val="center"/>
        <w:rPr>
          <w:b/>
          <w:color w:val="000000"/>
        </w:rPr>
      </w:pPr>
      <w:r w:rsidRPr="003D225D">
        <w:rPr>
          <w:b/>
          <w:color w:val="000000"/>
        </w:rPr>
        <w:t xml:space="preserve">Gender Stereotypes in Child Development </w:t>
      </w:r>
      <w:r w:rsidR="00D60BC4">
        <w:rPr>
          <w:b/>
          <w:color w:val="000000"/>
        </w:rPr>
        <w:t>in</w:t>
      </w:r>
      <w:r w:rsidRPr="003D225D">
        <w:rPr>
          <w:b/>
          <w:color w:val="000000"/>
        </w:rPr>
        <w:t xml:space="preserve"> Bangladesh</w:t>
      </w:r>
    </w:p>
    <w:p w14:paraId="6D246A1B" w14:textId="1D22D16A" w:rsidR="002D665A" w:rsidRPr="003D225D" w:rsidRDefault="002D665A" w:rsidP="005E6FC1">
      <w:pPr>
        <w:pStyle w:val="NormalWeb"/>
        <w:spacing w:before="0" w:beforeAutospacing="0" w:after="0" w:afterAutospacing="0" w:line="360" w:lineRule="auto"/>
        <w:jc w:val="center"/>
        <w:rPr>
          <w:color w:val="000000"/>
        </w:rPr>
      </w:pPr>
      <w:r w:rsidRPr="003D225D">
        <w:rPr>
          <w:color w:val="000000"/>
        </w:rPr>
        <w:t>A Senior Thesis Submitted</w:t>
      </w:r>
      <w:r w:rsidRPr="003D225D">
        <w:t xml:space="preserve"> </w:t>
      </w:r>
      <w:r w:rsidRPr="003D225D">
        <w:rPr>
          <w:color w:val="000000"/>
        </w:rPr>
        <w:t>for partial fulfillment of</w:t>
      </w:r>
    </w:p>
    <w:p w14:paraId="0D3FEBC0" w14:textId="292836E4" w:rsidR="002D665A" w:rsidRPr="003D225D" w:rsidRDefault="002D665A" w:rsidP="005E6FC1">
      <w:pPr>
        <w:pStyle w:val="NormalWeb"/>
        <w:spacing w:before="0" w:beforeAutospacing="0" w:after="0" w:afterAutospacing="0" w:line="360" w:lineRule="auto"/>
        <w:ind w:firstLine="720"/>
        <w:jc w:val="center"/>
        <w:rPr>
          <w:b/>
          <w:color w:val="000000"/>
        </w:rPr>
      </w:pPr>
      <w:r w:rsidRPr="003D225D">
        <w:rPr>
          <w:b/>
          <w:color w:val="000000"/>
        </w:rPr>
        <w:t>Bachelor of Politics, Philosophy &amp; Economics</w:t>
      </w:r>
    </w:p>
    <w:p w14:paraId="06CE9795" w14:textId="508A5C7D" w:rsidR="002D665A" w:rsidRPr="003D225D" w:rsidRDefault="002D665A" w:rsidP="005E6FC1">
      <w:pPr>
        <w:pStyle w:val="NormalWeb"/>
        <w:spacing w:before="0" w:beforeAutospacing="0" w:after="0" w:afterAutospacing="0" w:line="360" w:lineRule="auto"/>
        <w:ind w:firstLine="720"/>
        <w:jc w:val="center"/>
        <w:rPr>
          <w:color w:val="000000"/>
        </w:rPr>
      </w:pPr>
      <w:r w:rsidRPr="003D225D">
        <w:rPr>
          <w:color w:val="000000"/>
        </w:rPr>
        <w:t xml:space="preserve">Raida Zaman </w:t>
      </w:r>
    </w:p>
    <w:p w14:paraId="422DC53B" w14:textId="77777777" w:rsidR="003D225D" w:rsidRDefault="003D225D" w:rsidP="005E6FC1">
      <w:pPr>
        <w:pStyle w:val="NormalWeb"/>
        <w:spacing w:before="0" w:beforeAutospacing="0" w:after="0" w:line="360" w:lineRule="auto"/>
        <w:ind w:firstLine="720"/>
        <w:jc w:val="center"/>
        <w:rPr>
          <w:color w:val="000000"/>
        </w:rPr>
      </w:pPr>
    </w:p>
    <w:p w14:paraId="4EFE02E7" w14:textId="70F43947" w:rsidR="002D665A" w:rsidRPr="003D225D" w:rsidRDefault="002D665A" w:rsidP="005E6FC1">
      <w:pPr>
        <w:pStyle w:val="NormalWeb"/>
        <w:spacing w:before="0" w:beforeAutospacing="0" w:after="0" w:afterAutospacing="0" w:line="360" w:lineRule="auto"/>
        <w:ind w:firstLine="720"/>
        <w:jc w:val="center"/>
        <w:rPr>
          <w:color w:val="000000"/>
        </w:rPr>
      </w:pPr>
      <w:r w:rsidRPr="003D225D">
        <w:rPr>
          <w:color w:val="000000"/>
        </w:rPr>
        <w:t>Supervisor</w:t>
      </w:r>
    </w:p>
    <w:p w14:paraId="01C22DDE" w14:textId="2A3BC5EF" w:rsidR="002D665A" w:rsidRPr="003D225D" w:rsidRDefault="002D665A" w:rsidP="005E6FC1">
      <w:pPr>
        <w:pStyle w:val="NormalWeb"/>
        <w:spacing w:before="0" w:beforeAutospacing="0" w:after="0" w:afterAutospacing="0" w:line="360" w:lineRule="auto"/>
        <w:ind w:firstLine="720"/>
        <w:jc w:val="center"/>
        <w:rPr>
          <w:color w:val="000000"/>
        </w:rPr>
      </w:pPr>
      <w:r w:rsidRPr="003D225D">
        <w:rPr>
          <w:color w:val="000000"/>
        </w:rPr>
        <w:t>Professor Sharin Shajahan Naomi, PhD</w:t>
      </w:r>
    </w:p>
    <w:p w14:paraId="11664357" w14:textId="77777777" w:rsidR="002D665A" w:rsidRPr="003D225D" w:rsidRDefault="002D665A" w:rsidP="005E6FC1">
      <w:pPr>
        <w:pStyle w:val="NormalWeb"/>
        <w:spacing w:before="0" w:beforeAutospacing="0" w:after="0" w:line="360" w:lineRule="auto"/>
        <w:ind w:firstLine="720"/>
        <w:jc w:val="center"/>
        <w:rPr>
          <w:color w:val="000000"/>
        </w:rPr>
      </w:pPr>
    </w:p>
    <w:p w14:paraId="6D52DA1E" w14:textId="02973964" w:rsidR="002D665A" w:rsidRPr="003D225D" w:rsidRDefault="002D665A" w:rsidP="005E6FC1">
      <w:pPr>
        <w:pStyle w:val="NormalWeb"/>
        <w:spacing w:before="0" w:beforeAutospacing="0" w:after="0" w:afterAutospacing="0" w:line="360" w:lineRule="auto"/>
        <w:ind w:firstLine="720"/>
        <w:jc w:val="center"/>
        <w:rPr>
          <w:color w:val="000000"/>
        </w:rPr>
      </w:pPr>
      <w:r w:rsidRPr="003D225D">
        <w:rPr>
          <w:color w:val="000000"/>
        </w:rPr>
        <w:t>Co-Supervisor</w:t>
      </w:r>
    </w:p>
    <w:p w14:paraId="3F4A7696" w14:textId="413D624F" w:rsidR="003D225D" w:rsidRDefault="002D665A" w:rsidP="005E6FC1">
      <w:pPr>
        <w:pStyle w:val="NormalWeb"/>
        <w:spacing w:before="0" w:beforeAutospacing="0" w:after="0" w:afterAutospacing="0" w:line="360" w:lineRule="auto"/>
        <w:ind w:firstLine="720"/>
        <w:jc w:val="center"/>
        <w:rPr>
          <w:color w:val="000000"/>
        </w:rPr>
      </w:pPr>
      <w:r w:rsidRPr="003D225D">
        <w:rPr>
          <w:color w:val="000000"/>
        </w:rPr>
        <w:t>Professor Selim Reza, PhD</w:t>
      </w:r>
    </w:p>
    <w:p w14:paraId="6AF14956" w14:textId="48E5657C" w:rsidR="009D3446" w:rsidRDefault="009D3446" w:rsidP="005E6FC1">
      <w:pPr>
        <w:pStyle w:val="NormalWeb"/>
        <w:spacing w:before="0" w:beforeAutospacing="0" w:after="0" w:afterAutospacing="0" w:line="360" w:lineRule="auto"/>
        <w:ind w:firstLine="90"/>
        <w:jc w:val="center"/>
        <w:rPr>
          <w:color w:val="000000"/>
        </w:rPr>
      </w:pPr>
    </w:p>
    <w:p w14:paraId="2373329F" w14:textId="1569B8CF" w:rsidR="005E6FC1" w:rsidRDefault="005E6FC1" w:rsidP="005E6FC1">
      <w:pPr>
        <w:pStyle w:val="NormalWeb"/>
        <w:spacing w:before="0" w:beforeAutospacing="0" w:after="0" w:afterAutospacing="0" w:line="360" w:lineRule="auto"/>
        <w:ind w:firstLine="90"/>
        <w:jc w:val="center"/>
        <w:rPr>
          <w:color w:val="000000"/>
        </w:rPr>
      </w:pPr>
    </w:p>
    <w:p w14:paraId="13E395C6" w14:textId="1CF585BA" w:rsidR="005E6FC1" w:rsidRDefault="005E6FC1" w:rsidP="005E6FC1">
      <w:pPr>
        <w:pStyle w:val="NormalWeb"/>
        <w:spacing w:before="0" w:beforeAutospacing="0" w:after="0" w:afterAutospacing="0" w:line="360" w:lineRule="auto"/>
        <w:ind w:firstLine="90"/>
        <w:jc w:val="center"/>
        <w:rPr>
          <w:color w:val="000000"/>
        </w:rPr>
      </w:pPr>
    </w:p>
    <w:p w14:paraId="1217FE46" w14:textId="3D8284C5" w:rsidR="005E6FC1" w:rsidRDefault="005E6FC1" w:rsidP="005E6FC1">
      <w:pPr>
        <w:pStyle w:val="NormalWeb"/>
        <w:spacing w:before="0" w:beforeAutospacing="0" w:after="0" w:afterAutospacing="0" w:line="360" w:lineRule="auto"/>
        <w:ind w:firstLine="90"/>
        <w:jc w:val="center"/>
        <w:rPr>
          <w:color w:val="000000"/>
        </w:rPr>
      </w:pPr>
    </w:p>
    <w:p w14:paraId="532C3C07" w14:textId="6307B6CD" w:rsidR="005E6FC1" w:rsidRDefault="005E6FC1" w:rsidP="005E6FC1">
      <w:pPr>
        <w:pStyle w:val="NormalWeb"/>
        <w:spacing w:before="0" w:beforeAutospacing="0" w:after="0" w:afterAutospacing="0" w:line="360" w:lineRule="auto"/>
        <w:ind w:firstLine="90"/>
        <w:jc w:val="center"/>
        <w:rPr>
          <w:color w:val="000000"/>
        </w:rPr>
      </w:pPr>
    </w:p>
    <w:p w14:paraId="39FCC3A5" w14:textId="77777777" w:rsidR="005E6FC1" w:rsidRPr="009D3446" w:rsidRDefault="005E6FC1" w:rsidP="005E6FC1">
      <w:pPr>
        <w:pStyle w:val="NormalWeb"/>
        <w:spacing w:before="0" w:beforeAutospacing="0" w:after="0" w:afterAutospacing="0" w:line="360" w:lineRule="auto"/>
        <w:ind w:firstLine="90"/>
        <w:jc w:val="center"/>
        <w:rPr>
          <w:color w:val="000000"/>
        </w:rPr>
      </w:pPr>
    </w:p>
    <w:p w14:paraId="18E41520" w14:textId="77777777" w:rsidR="00D60BC4" w:rsidRDefault="00D60BC4" w:rsidP="005E6FC1">
      <w:pPr>
        <w:pStyle w:val="NormalWeb"/>
        <w:spacing w:before="0" w:beforeAutospacing="0" w:after="0" w:afterAutospacing="0" w:line="360" w:lineRule="auto"/>
        <w:ind w:firstLine="720"/>
        <w:jc w:val="center"/>
        <w:rPr>
          <w:b/>
          <w:color w:val="000000"/>
          <w:sz w:val="20"/>
          <w:szCs w:val="20"/>
        </w:rPr>
      </w:pPr>
    </w:p>
    <w:p w14:paraId="68F06493" w14:textId="1E2BFF0B" w:rsidR="003D225D" w:rsidRPr="005F606B" w:rsidRDefault="003D225D" w:rsidP="005E6FC1">
      <w:pPr>
        <w:pStyle w:val="NormalWeb"/>
        <w:spacing w:before="0" w:beforeAutospacing="0" w:after="0" w:afterAutospacing="0" w:line="360" w:lineRule="auto"/>
        <w:ind w:firstLine="720"/>
        <w:jc w:val="center"/>
        <w:rPr>
          <w:b/>
          <w:color w:val="000000"/>
          <w:szCs w:val="20"/>
        </w:rPr>
      </w:pPr>
      <w:r w:rsidRPr="005F606B">
        <w:rPr>
          <w:b/>
          <w:color w:val="000000"/>
          <w:szCs w:val="20"/>
        </w:rPr>
        <w:lastRenderedPageBreak/>
        <w:t>Table of Contents</w:t>
      </w:r>
    </w:p>
    <w:p w14:paraId="5BF70ACF" w14:textId="7E07E5C0" w:rsidR="003D225D" w:rsidRPr="005F606B" w:rsidRDefault="003D225D"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 xml:space="preserve">Acknowledgments </w:t>
      </w:r>
      <w:r w:rsidR="005F606B">
        <w:rPr>
          <w:b/>
          <w:color w:val="000000"/>
          <w:szCs w:val="20"/>
        </w:rPr>
        <w:t>---------------------------------------------------------------------------</w:t>
      </w:r>
      <w:r w:rsidR="009D3446">
        <w:rPr>
          <w:b/>
          <w:color w:val="000000"/>
          <w:szCs w:val="20"/>
        </w:rPr>
        <w:t>4</w:t>
      </w:r>
    </w:p>
    <w:p w14:paraId="43B8684E" w14:textId="5024BD48" w:rsidR="00946C15" w:rsidRPr="005F606B" w:rsidRDefault="00946C15"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Abstract</w:t>
      </w:r>
      <w:r w:rsidR="005F606B">
        <w:rPr>
          <w:b/>
          <w:color w:val="000000"/>
          <w:szCs w:val="20"/>
        </w:rPr>
        <w:t>----------------------------------------------------------------------------------------</w:t>
      </w:r>
      <w:r w:rsidR="009D3446">
        <w:rPr>
          <w:b/>
          <w:color w:val="000000"/>
          <w:szCs w:val="20"/>
        </w:rPr>
        <w:t>5</w:t>
      </w:r>
    </w:p>
    <w:p w14:paraId="44E7EAF4" w14:textId="07C39D20" w:rsidR="003D225D" w:rsidRPr="005F606B" w:rsidRDefault="003D225D"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Introduction</w:t>
      </w:r>
      <w:r w:rsidR="005F606B">
        <w:rPr>
          <w:b/>
          <w:color w:val="000000"/>
          <w:szCs w:val="20"/>
        </w:rPr>
        <w:t>-----------------------------------------------------------------------------------</w:t>
      </w:r>
      <w:r w:rsidR="009D3446">
        <w:rPr>
          <w:b/>
          <w:color w:val="000000"/>
          <w:szCs w:val="20"/>
        </w:rPr>
        <w:t>6</w:t>
      </w:r>
    </w:p>
    <w:p w14:paraId="2B0B5979" w14:textId="3EC84B31" w:rsidR="003D225D" w:rsidRPr="005F606B" w:rsidRDefault="003D225D"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Literature Review</w:t>
      </w:r>
      <w:r w:rsidR="009D3446">
        <w:rPr>
          <w:b/>
          <w:color w:val="000000"/>
          <w:szCs w:val="20"/>
        </w:rPr>
        <w:t>----------------------------------------------------------------------------</w:t>
      </w:r>
      <w:r w:rsidR="005E6FC1">
        <w:rPr>
          <w:b/>
          <w:color w:val="000000"/>
          <w:szCs w:val="20"/>
        </w:rPr>
        <w:t>8</w:t>
      </w:r>
    </w:p>
    <w:p w14:paraId="6E551B17" w14:textId="749B8219" w:rsidR="003D225D" w:rsidRPr="005F606B" w:rsidRDefault="003D225D"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Methodology</w:t>
      </w:r>
      <w:r w:rsidR="00CC4EA6">
        <w:rPr>
          <w:b/>
          <w:color w:val="000000"/>
          <w:szCs w:val="20"/>
        </w:rPr>
        <w:t>----------------------------------------------------------------------------------14</w:t>
      </w:r>
    </w:p>
    <w:p w14:paraId="1BD0F3B7" w14:textId="3C8917D3"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color w:val="000000"/>
          <w:sz w:val="24"/>
          <w:szCs w:val="20"/>
        </w:rPr>
      </w:pPr>
      <w:r w:rsidRPr="005F606B">
        <w:rPr>
          <w:rFonts w:ascii="Times New Roman" w:eastAsia="Times New Roman" w:hAnsi="Times New Roman" w:cs="Times New Roman"/>
          <w:b/>
          <w:bCs/>
          <w:color w:val="000000"/>
          <w:sz w:val="24"/>
          <w:szCs w:val="20"/>
        </w:rPr>
        <w:t>Qualitative Method Research</w:t>
      </w:r>
      <w:r w:rsidRPr="005F606B">
        <w:rPr>
          <w:rFonts w:ascii="Times New Roman" w:eastAsia="Times New Roman" w:hAnsi="Times New Roman" w:cs="Times New Roman"/>
          <w:color w:val="000000"/>
          <w:sz w:val="24"/>
          <w:szCs w:val="20"/>
        </w:rPr>
        <w:t> </w:t>
      </w:r>
      <w:r w:rsidR="009D3446" w:rsidRPr="00C00A50">
        <w:rPr>
          <w:rFonts w:ascii="Times New Roman" w:eastAsia="Times New Roman" w:hAnsi="Times New Roman" w:cs="Times New Roman"/>
          <w:b/>
          <w:color w:val="000000"/>
          <w:sz w:val="24"/>
          <w:szCs w:val="20"/>
        </w:rPr>
        <w:t>----------------------------------------------</w:t>
      </w:r>
      <w:r w:rsidR="00E750F3">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14</w:t>
      </w:r>
    </w:p>
    <w:p w14:paraId="3A226F33" w14:textId="7263C22E"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sz w:val="24"/>
          <w:szCs w:val="20"/>
        </w:rPr>
      </w:pPr>
      <w:r w:rsidRPr="005F606B">
        <w:rPr>
          <w:rFonts w:ascii="Times New Roman" w:eastAsia="Times New Roman" w:hAnsi="Times New Roman" w:cs="Times New Roman"/>
          <w:b/>
          <w:bCs/>
          <w:color w:val="000000"/>
          <w:sz w:val="24"/>
          <w:szCs w:val="20"/>
        </w:rPr>
        <w:t>Data Collection</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E750F3">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-14</w:t>
      </w:r>
    </w:p>
    <w:p w14:paraId="5610C873" w14:textId="781D5851"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bCs/>
          <w:color w:val="000000"/>
          <w:sz w:val="24"/>
          <w:szCs w:val="20"/>
        </w:rPr>
      </w:pPr>
      <w:r w:rsidRPr="00A86D07">
        <w:rPr>
          <w:rFonts w:ascii="Times New Roman" w:eastAsia="Times New Roman" w:hAnsi="Times New Roman" w:cs="Times New Roman"/>
          <w:b/>
          <w:bCs/>
          <w:color w:val="000000"/>
          <w:sz w:val="24"/>
          <w:szCs w:val="20"/>
        </w:rPr>
        <w:t>Data Analysis</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E750F3">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-15</w:t>
      </w:r>
    </w:p>
    <w:p w14:paraId="5CE6C435" w14:textId="18D21423"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bCs/>
          <w:color w:val="000000"/>
          <w:sz w:val="24"/>
          <w:szCs w:val="20"/>
        </w:rPr>
      </w:pPr>
      <w:r w:rsidRPr="00A86D07">
        <w:rPr>
          <w:rFonts w:ascii="Times New Roman" w:eastAsia="Times New Roman" w:hAnsi="Times New Roman" w:cs="Times New Roman"/>
          <w:b/>
          <w:bCs/>
          <w:color w:val="000000"/>
          <w:sz w:val="24"/>
          <w:szCs w:val="20"/>
        </w:rPr>
        <w:t>Research Location and Timing</w:t>
      </w:r>
      <w:r w:rsidR="009D3446" w:rsidRP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E750F3">
        <w:rPr>
          <w:rFonts w:ascii="Times New Roman" w:eastAsia="Times New Roman" w:hAnsi="Times New Roman" w:cs="Times New Roman"/>
          <w:b/>
          <w:color w:val="000000"/>
          <w:sz w:val="24"/>
          <w:szCs w:val="20"/>
        </w:rPr>
        <w:t>-</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16</w:t>
      </w:r>
    </w:p>
    <w:p w14:paraId="1C021CB1" w14:textId="7B390A24"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bCs/>
          <w:color w:val="000000"/>
          <w:sz w:val="24"/>
          <w:szCs w:val="20"/>
        </w:rPr>
      </w:pPr>
      <w:r w:rsidRPr="00A86D07">
        <w:rPr>
          <w:rFonts w:ascii="Times New Roman" w:eastAsia="Times New Roman" w:hAnsi="Times New Roman" w:cs="Times New Roman"/>
          <w:b/>
          <w:bCs/>
          <w:color w:val="000000"/>
          <w:sz w:val="24"/>
          <w:szCs w:val="20"/>
        </w:rPr>
        <w:t>Challenges</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16</w:t>
      </w:r>
    </w:p>
    <w:p w14:paraId="18137A4F" w14:textId="7C541951"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sz w:val="24"/>
          <w:szCs w:val="20"/>
        </w:rPr>
      </w:pPr>
      <w:r w:rsidRPr="00A86D07">
        <w:rPr>
          <w:rFonts w:ascii="Times New Roman" w:eastAsia="Times New Roman" w:hAnsi="Times New Roman" w:cs="Times New Roman"/>
          <w:b/>
          <w:bCs/>
          <w:color w:val="000000"/>
          <w:sz w:val="24"/>
          <w:szCs w:val="20"/>
        </w:rPr>
        <w:t>Ethical Considerations</w:t>
      </w:r>
      <w:r w:rsidR="009D3446" w:rsidRPr="00A86D07">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9D3446" w:rsidRPr="00A86D07">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16</w:t>
      </w:r>
    </w:p>
    <w:p w14:paraId="15326804" w14:textId="0BF7D32A" w:rsidR="00201D9C" w:rsidRPr="00A86D07" w:rsidRDefault="00201D9C" w:rsidP="005E6FC1">
      <w:pPr>
        <w:pStyle w:val="ListParagraph"/>
        <w:numPr>
          <w:ilvl w:val="0"/>
          <w:numId w:val="3"/>
        </w:numPr>
        <w:spacing w:after="0" w:line="360" w:lineRule="auto"/>
        <w:rPr>
          <w:rFonts w:ascii="Times New Roman" w:eastAsia="Times New Roman" w:hAnsi="Times New Roman" w:cs="Times New Roman"/>
          <w:b/>
          <w:sz w:val="24"/>
          <w:szCs w:val="20"/>
        </w:rPr>
      </w:pPr>
      <w:r w:rsidRPr="00A86D07">
        <w:rPr>
          <w:rFonts w:ascii="Times New Roman" w:eastAsia="Times New Roman" w:hAnsi="Times New Roman" w:cs="Times New Roman"/>
          <w:b/>
          <w:sz w:val="24"/>
          <w:szCs w:val="20"/>
        </w:rPr>
        <w:t xml:space="preserve">Limitations </w:t>
      </w:r>
      <w:r w:rsidR="009D3446" w:rsidRPr="00A86D07">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w:t>
      </w:r>
      <w:r w:rsidR="00C00A50">
        <w:rPr>
          <w:rFonts w:ascii="Times New Roman" w:eastAsia="Times New Roman" w:hAnsi="Times New Roman" w:cs="Times New Roman"/>
          <w:b/>
          <w:color w:val="000000"/>
          <w:sz w:val="24"/>
          <w:szCs w:val="20"/>
        </w:rPr>
        <w:t>-</w:t>
      </w:r>
      <w:r w:rsidR="00A86D07" w:rsidRPr="00A86D07">
        <w:rPr>
          <w:rFonts w:ascii="Times New Roman" w:eastAsia="Times New Roman" w:hAnsi="Times New Roman" w:cs="Times New Roman"/>
          <w:b/>
          <w:color w:val="000000"/>
          <w:sz w:val="24"/>
          <w:szCs w:val="20"/>
        </w:rPr>
        <w:t>-17</w:t>
      </w:r>
    </w:p>
    <w:p w14:paraId="02BC47F0" w14:textId="2D2888F2" w:rsidR="003D225D" w:rsidRPr="005F606B" w:rsidRDefault="003D225D" w:rsidP="005E6FC1">
      <w:pPr>
        <w:pStyle w:val="NormalWeb"/>
        <w:numPr>
          <w:ilvl w:val="0"/>
          <w:numId w:val="1"/>
        </w:numPr>
        <w:spacing w:before="0" w:beforeAutospacing="0" w:after="0" w:afterAutospacing="0" w:line="360" w:lineRule="auto"/>
        <w:ind w:left="360"/>
        <w:rPr>
          <w:b/>
          <w:color w:val="000000"/>
          <w:szCs w:val="20"/>
        </w:rPr>
      </w:pPr>
      <w:r w:rsidRPr="005F606B">
        <w:rPr>
          <w:b/>
          <w:color w:val="000000"/>
          <w:szCs w:val="20"/>
        </w:rPr>
        <w:t xml:space="preserve">Findings &amp; Discussion </w:t>
      </w:r>
      <w:r w:rsidR="00CC4EA6">
        <w:rPr>
          <w:b/>
          <w:color w:val="000000"/>
          <w:szCs w:val="20"/>
        </w:rPr>
        <w:t>---------------------------------------------------------------------18</w:t>
      </w:r>
    </w:p>
    <w:p w14:paraId="4F44506E" w14:textId="4E5B4E2B" w:rsidR="00201D9C" w:rsidRPr="005F606B"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Color</w:t>
      </w:r>
      <w:r w:rsidR="009D3446" w:rsidRPr="00F62661">
        <w:rPr>
          <w:b/>
          <w:color w:val="000000"/>
          <w:szCs w:val="20"/>
        </w:rPr>
        <w:t>---------------------------------------------------------</w:t>
      </w:r>
      <w:r w:rsidR="00F62661" w:rsidRPr="00F62661">
        <w:rPr>
          <w:b/>
          <w:color w:val="000000"/>
          <w:szCs w:val="20"/>
        </w:rPr>
        <w:t>-----------</w:t>
      </w:r>
      <w:r w:rsidR="00E750F3">
        <w:rPr>
          <w:b/>
          <w:color w:val="000000"/>
          <w:szCs w:val="20"/>
        </w:rPr>
        <w:t>-</w:t>
      </w:r>
      <w:r w:rsidR="00F62661" w:rsidRPr="00F62661">
        <w:rPr>
          <w:b/>
          <w:color w:val="000000"/>
          <w:szCs w:val="20"/>
        </w:rPr>
        <w:t>----19</w:t>
      </w:r>
    </w:p>
    <w:p w14:paraId="10CA99A6" w14:textId="1FD29E17" w:rsidR="00201D9C" w:rsidRPr="005F606B"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Clothing</w:t>
      </w:r>
      <w:r w:rsidR="009D3446" w:rsidRPr="00F62661">
        <w:rPr>
          <w:b/>
          <w:color w:val="000000"/>
          <w:szCs w:val="20"/>
        </w:rPr>
        <w:t>---------------------------------------------------------</w:t>
      </w:r>
      <w:r w:rsidR="00F62661" w:rsidRPr="00F62661">
        <w:rPr>
          <w:b/>
          <w:color w:val="000000"/>
          <w:szCs w:val="20"/>
        </w:rPr>
        <w:t>-----</w:t>
      </w:r>
      <w:r w:rsidR="00E750F3">
        <w:rPr>
          <w:b/>
          <w:color w:val="000000"/>
          <w:szCs w:val="20"/>
        </w:rPr>
        <w:t>-</w:t>
      </w:r>
      <w:r w:rsidR="00F62661" w:rsidRPr="00F62661">
        <w:rPr>
          <w:b/>
          <w:color w:val="000000"/>
          <w:szCs w:val="20"/>
        </w:rPr>
        <w:t>------20</w:t>
      </w:r>
    </w:p>
    <w:p w14:paraId="1E9FC463" w14:textId="6E07A35B" w:rsidR="00201D9C" w:rsidRPr="00F62661"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Plays &amp; Toys</w:t>
      </w:r>
      <w:r w:rsidR="009D3446" w:rsidRPr="00F62661">
        <w:rPr>
          <w:b/>
          <w:color w:val="000000"/>
          <w:szCs w:val="20"/>
        </w:rPr>
        <w:t>---------------------------------------------------------</w:t>
      </w:r>
      <w:r w:rsidR="00C00A50">
        <w:rPr>
          <w:b/>
          <w:color w:val="000000"/>
          <w:szCs w:val="20"/>
        </w:rPr>
        <w:t>--</w:t>
      </w:r>
      <w:r w:rsidR="00E750F3">
        <w:rPr>
          <w:b/>
          <w:color w:val="000000"/>
          <w:szCs w:val="20"/>
        </w:rPr>
        <w:t>-</w:t>
      </w:r>
      <w:r w:rsidR="00C00A50">
        <w:rPr>
          <w:b/>
          <w:color w:val="000000"/>
          <w:szCs w:val="20"/>
        </w:rPr>
        <w:t>---21</w:t>
      </w:r>
    </w:p>
    <w:p w14:paraId="276ED56D" w14:textId="3612D371" w:rsidR="00201D9C" w:rsidRPr="00F62661"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Emotions</w:t>
      </w:r>
      <w:r w:rsidR="009D3446" w:rsidRPr="00F62661">
        <w:rPr>
          <w:b/>
          <w:color w:val="000000"/>
          <w:szCs w:val="20"/>
        </w:rPr>
        <w:t>---------------------------------------------------------</w:t>
      </w:r>
      <w:r w:rsidR="00C00A50">
        <w:rPr>
          <w:b/>
          <w:color w:val="000000"/>
          <w:szCs w:val="20"/>
        </w:rPr>
        <w:t>---------</w:t>
      </w:r>
      <w:r w:rsidR="00E750F3">
        <w:rPr>
          <w:b/>
          <w:color w:val="000000"/>
          <w:szCs w:val="20"/>
        </w:rPr>
        <w:t>-</w:t>
      </w:r>
      <w:r w:rsidR="00C00A50">
        <w:rPr>
          <w:b/>
          <w:color w:val="000000"/>
          <w:szCs w:val="20"/>
        </w:rPr>
        <w:t>-23</w:t>
      </w:r>
    </w:p>
    <w:p w14:paraId="361CC878" w14:textId="0B5565AE" w:rsidR="00D56B40" w:rsidRPr="00F62661" w:rsidRDefault="00D56B40"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Role of Family</w:t>
      </w:r>
      <w:r w:rsidR="009D3446" w:rsidRPr="00F62661">
        <w:rPr>
          <w:b/>
          <w:color w:val="000000"/>
          <w:szCs w:val="20"/>
        </w:rPr>
        <w:t>---------------------------------------------------------</w:t>
      </w:r>
      <w:r w:rsidR="00C00A50">
        <w:rPr>
          <w:b/>
          <w:color w:val="000000"/>
          <w:szCs w:val="20"/>
        </w:rPr>
        <w:t>----24</w:t>
      </w:r>
    </w:p>
    <w:p w14:paraId="042CD2A5" w14:textId="662A6E8B" w:rsidR="00D56B40" w:rsidRPr="005F606B" w:rsidRDefault="00D56B40" w:rsidP="005E6FC1">
      <w:pPr>
        <w:pStyle w:val="NormalWeb"/>
        <w:numPr>
          <w:ilvl w:val="0"/>
          <w:numId w:val="10"/>
        </w:numPr>
        <w:spacing w:before="0" w:beforeAutospacing="0" w:after="0" w:afterAutospacing="0" w:line="360" w:lineRule="auto"/>
        <w:rPr>
          <w:b/>
          <w:spacing w:val="3"/>
          <w:szCs w:val="21"/>
        </w:rPr>
      </w:pPr>
      <w:r w:rsidRPr="005F606B">
        <w:rPr>
          <w:b/>
          <w:spacing w:val="3"/>
          <w:szCs w:val="21"/>
        </w:rPr>
        <w:t>Gender-based roles and responsibilities in the family</w:t>
      </w:r>
      <w:r w:rsidR="009D3446">
        <w:rPr>
          <w:b/>
          <w:spacing w:val="3"/>
          <w:szCs w:val="21"/>
        </w:rPr>
        <w:t>-----</w:t>
      </w:r>
      <w:r w:rsidR="00C00A50">
        <w:rPr>
          <w:b/>
          <w:spacing w:val="3"/>
          <w:szCs w:val="21"/>
        </w:rPr>
        <w:t>-24</w:t>
      </w:r>
    </w:p>
    <w:p w14:paraId="550832C1" w14:textId="1D0A416C" w:rsidR="00D56B40" w:rsidRPr="005F606B" w:rsidRDefault="00D56B40" w:rsidP="005E6FC1">
      <w:pPr>
        <w:pStyle w:val="NormalWeb"/>
        <w:numPr>
          <w:ilvl w:val="0"/>
          <w:numId w:val="10"/>
        </w:numPr>
        <w:spacing w:before="0" w:beforeAutospacing="0" w:after="0" w:afterAutospacing="0" w:line="360" w:lineRule="auto"/>
        <w:rPr>
          <w:b/>
          <w:szCs w:val="20"/>
        </w:rPr>
      </w:pPr>
      <w:r w:rsidRPr="005F606B">
        <w:rPr>
          <w:b/>
          <w:spacing w:val="3"/>
          <w:szCs w:val="21"/>
        </w:rPr>
        <w:t>Skin Tone</w:t>
      </w:r>
      <w:r w:rsidR="009D3446">
        <w:rPr>
          <w:b/>
          <w:spacing w:val="3"/>
          <w:szCs w:val="21"/>
        </w:rPr>
        <w:t>-----------------------------------------------------------</w:t>
      </w:r>
      <w:r w:rsidR="00C00A50">
        <w:rPr>
          <w:b/>
          <w:spacing w:val="3"/>
          <w:szCs w:val="21"/>
        </w:rPr>
        <w:t>-</w:t>
      </w:r>
      <w:r w:rsidR="00F62661">
        <w:rPr>
          <w:b/>
          <w:spacing w:val="3"/>
          <w:szCs w:val="21"/>
        </w:rPr>
        <w:t>27</w:t>
      </w:r>
    </w:p>
    <w:p w14:paraId="76824488" w14:textId="3D168898" w:rsidR="00D56B40" w:rsidRPr="005F606B" w:rsidRDefault="00D56B40" w:rsidP="005E6FC1">
      <w:pPr>
        <w:pStyle w:val="NormalWeb"/>
        <w:numPr>
          <w:ilvl w:val="0"/>
          <w:numId w:val="10"/>
        </w:numPr>
        <w:spacing w:before="0" w:beforeAutospacing="0" w:after="0" w:afterAutospacing="0" w:line="360" w:lineRule="auto"/>
        <w:rPr>
          <w:b/>
          <w:sz w:val="20"/>
          <w:szCs w:val="20"/>
        </w:rPr>
      </w:pPr>
      <w:r w:rsidRPr="005F606B">
        <w:rPr>
          <w:b/>
          <w:shd w:val="clear" w:color="auto" w:fill="FFFFFF"/>
        </w:rPr>
        <w:t>Lack of awareness of gender categories</w:t>
      </w:r>
      <w:r w:rsidR="009D3446">
        <w:rPr>
          <w:b/>
          <w:shd w:val="clear" w:color="auto" w:fill="FFFFFF"/>
        </w:rPr>
        <w:t>-----------------------</w:t>
      </w:r>
      <w:r w:rsidR="00C00A50">
        <w:rPr>
          <w:b/>
          <w:shd w:val="clear" w:color="auto" w:fill="FFFFFF"/>
        </w:rPr>
        <w:t>-</w:t>
      </w:r>
      <w:r w:rsidR="009D3446">
        <w:rPr>
          <w:b/>
          <w:shd w:val="clear" w:color="auto" w:fill="FFFFFF"/>
        </w:rPr>
        <w:t>-</w:t>
      </w:r>
      <w:r w:rsidR="00F62661">
        <w:rPr>
          <w:b/>
          <w:shd w:val="clear" w:color="auto" w:fill="FFFFFF"/>
        </w:rPr>
        <w:t>27</w:t>
      </w:r>
    </w:p>
    <w:p w14:paraId="787AE3E2" w14:textId="04DFBC64" w:rsidR="00201D9C" w:rsidRPr="00F62661"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Role of School</w:t>
      </w:r>
      <w:r w:rsidR="009D3446" w:rsidRPr="00F62661">
        <w:rPr>
          <w:b/>
          <w:color w:val="000000"/>
          <w:szCs w:val="20"/>
        </w:rPr>
        <w:t>---------------------------------------------------------</w:t>
      </w:r>
      <w:r w:rsidR="002042AA">
        <w:rPr>
          <w:b/>
          <w:color w:val="000000"/>
          <w:szCs w:val="20"/>
        </w:rPr>
        <w:t>-----28</w:t>
      </w:r>
    </w:p>
    <w:p w14:paraId="697DA4D0" w14:textId="164AFF67" w:rsidR="00D56B40" w:rsidRPr="00F62661" w:rsidRDefault="00D56B40" w:rsidP="005E6FC1">
      <w:pPr>
        <w:pStyle w:val="NormalWeb"/>
        <w:numPr>
          <w:ilvl w:val="0"/>
          <w:numId w:val="7"/>
        </w:numPr>
        <w:spacing w:before="0" w:beforeAutospacing="0" w:after="0" w:afterAutospacing="0" w:line="360" w:lineRule="auto"/>
        <w:rPr>
          <w:b/>
          <w:color w:val="000000"/>
          <w:szCs w:val="20"/>
        </w:rPr>
      </w:pPr>
      <w:r w:rsidRPr="005F606B">
        <w:rPr>
          <w:b/>
          <w:color w:val="000000"/>
          <w:szCs w:val="20"/>
        </w:rPr>
        <w:t>Teachers</w:t>
      </w:r>
      <w:r w:rsidR="009D3446" w:rsidRPr="00F62661">
        <w:rPr>
          <w:b/>
          <w:color w:val="000000"/>
          <w:szCs w:val="20"/>
        </w:rPr>
        <w:t>---------------------------------------------------------</w:t>
      </w:r>
      <w:r w:rsidR="002042AA">
        <w:rPr>
          <w:b/>
          <w:color w:val="000000"/>
          <w:szCs w:val="20"/>
        </w:rPr>
        <w:t>-------28</w:t>
      </w:r>
    </w:p>
    <w:p w14:paraId="42C3D1EC" w14:textId="6DC42596" w:rsidR="00D56B40" w:rsidRPr="00F62661" w:rsidRDefault="00D56B40" w:rsidP="005E6FC1">
      <w:pPr>
        <w:pStyle w:val="NormalWeb"/>
        <w:numPr>
          <w:ilvl w:val="0"/>
          <w:numId w:val="7"/>
        </w:numPr>
        <w:spacing w:before="0" w:beforeAutospacing="0" w:after="0" w:afterAutospacing="0" w:line="360" w:lineRule="auto"/>
        <w:rPr>
          <w:b/>
          <w:color w:val="000000"/>
          <w:szCs w:val="20"/>
        </w:rPr>
      </w:pPr>
      <w:r w:rsidRPr="005F606B">
        <w:rPr>
          <w:b/>
          <w:color w:val="000000"/>
          <w:szCs w:val="20"/>
        </w:rPr>
        <w:t>Textbooks</w:t>
      </w:r>
      <w:r w:rsidR="009D3446" w:rsidRPr="00F62661">
        <w:rPr>
          <w:b/>
          <w:color w:val="000000"/>
          <w:szCs w:val="20"/>
        </w:rPr>
        <w:t>---------------------------------------------------------</w:t>
      </w:r>
      <w:r w:rsidR="002042AA">
        <w:rPr>
          <w:b/>
          <w:color w:val="000000"/>
          <w:szCs w:val="20"/>
        </w:rPr>
        <w:t>-----29</w:t>
      </w:r>
    </w:p>
    <w:p w14:paraId="4B5955EA" w14:textId="2B76205C" w:rsidR="00201D9C" w:rsidRPr="005F606B" w:rsidRDefault="00201D9C"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Role of Peer</w:t>
      </w:r>
      <w:r w:rsidR="00C00A50">
        <w:rPr>
          <w:b/>
          <w:color w:val="000000"/>
          <w:szCs w:val="20"/>
        </w:rPr>
        <w:t xml:space="preserve"> pressure</w:t>
      </w:r>
      <w:r w:rsidR="009D3446" w:rsidRPr="00F62661">
        <w:rPr>
          <w:b/>
          <w:color w:val="000000"/>
          <w:szCs w:val="20"/>
        </w:rPr>
        <w:t>----------------------------------------------------</w:t>
      </w:r>
      <w:r w:rsidR="002042AA">
        <w:rPr>
          <w:b/>
          <w:color w:val="000000"/>
          <w:szCs w:val="20"/>
        </w:rPr>
        <w:t>-30</w:t>
      </w:r>
    </w:p>
    <w:p w14:paraId="45FF4AC1" w14:textId="53A706ED" w:rsidR="00201D9C" w:rsidRPr="005F606B" w:rsidRDefault="00D56B40"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Role of Societal Norms</w:t>
      </w:r>
      <w:r w:rsidR="009D3446" w:rsidRPr="00F62661">
        <w:rPr>
          <w:b/>
          <w:color w:val="000000"/>
          <w:szCs w:val="20"/>
        </w:rPr>
        <w:t>---------------------------------------------------</w:t>
      </w:r>
      <w:r w:rsidR="002042AA">
        <w:rPr>
          <w:b/>
          <w:color w:val="000000"/>
          <w:szCs w:val="20"/>
        </w:rPr>
        <w:t>30</w:t>
      </w:r>
    </w:p>
    <w:p w14:paraId="2B334150" w14:textId="223EDB0F" w:rsidR="00D56B40" w:rsidRPr="00F62661" w:rsidRDefault="00D56B40" w:rsidP="005E6FC1">
      <w:pPr>
        <w:pStyle w:val="NormalWeb"/>
        <w:numPr>
          <w:ilvl w:val="0"/>
          <w:numId w:val="8"/>
        </w:numPr>
        <w:spacing w:before="0" w:beforeAutospacing="0" w:after="0" w:afterAutospacing="0" w:line="360" w:lineRule="auto"/>
        <w:rPr>
          <w:b/>
          <w:color w:val="000000"/>
          <w:szCs w:val="20"/>
        </w:rPr>
      </w:pPr>
      <w:r w:rsidRPr="005F606B">
        <w:rPr>
          <w:b/>
          <w:color w:val="000000"/>
          <w:szCs w:val="20"/>
        </w:rPr>
        <w:t>Cultur</w:t>
      </w:r>
      <w:r w:rsidR="002042AA">
        <w:rPr>
          <w:b/>
          <w:color w:val="000000"/>
          <w:szCs w:val="20"/>
        </w:rPr>
        <w:t>al Influence</w:t>
      </w:r>
      <w:r w:rsidR="009D3446" w:rsidRPr="00F62661">
        <w:rPr>
          <w:b/>
          <w:color w:val="000000"/>
          <w:szCs w:val="20"/>
        </w:rPr>
        <w:t>---------------------------------------------</w:t>
      </w:r>
      <w:r w:rsidR="002042AA">
        <w:rPr>
          <w:b/>
          <w:color w:val="000000"/>
          <w:szCs w:val="20"/>
        </w:rPr>
        <w:t>-------31</w:t>
      </w:r>
    </w:p>
    <w:p w14:paraId="2A7AFA22" w14:textId="599B7B5C" w:rsidR="00D56B40" w:rsidRPr="005F606B" w:rsidRDefault="00D56B40" w:rsidP="005E6FC1">
      <w:pPr>
        <w:pStyle w:val="NormalWeb"/>
        <w:numPr>
          <w:ilvl w:val="0"/>
          <w:numId w:val="8"/>
        </w:numPr>
        <w:spacing w:before="0" w:beforeAutospacing="0" w:after="0" w:afterAutospacing="0" w:line="360" w:lineRule="auto"/>
        <w:rPr>
          <w:b/>
          <w:color w:val="000000"/>
          <w:szCs w:val="20"/>
        </w:rPr>
      </w:pPr>
      <w:r w:rsidRPr="005F606B">
        <w:rPr>
          <w:b/>
          <w:color w:val="000000"/>
          <w:szCs w:val="20"/>
        </w:rPr>
        <w:t>Religion</w:t>
      </w:r>
      <w:r w:rsidRPr="00F62661">
        <w:rPr>
          <w:b/>
          <w:color w:val="000000"/>
          <w:szCs w:val="20"/>
        </w:rPr>
        <w:t xml:space="preserve"> </w:t>
      </w:r>
      <w:r w:rsidR="002042AA">
        <w:rPr>
          <w:b/>
          <w:color w:val="000000"/>
          <w:szCs w:val="20"/>
        </w:rPr>
        <w:t>issues-</w:t>
      </w:r>
      <w:r w:rsidR="009D3446" w:rsidRPr="00F62661">
        <w:rPr>
          <w:b/>
          <w:color w:val="000000"/>
          <w:szCs w:val="20"/>
        </w:rPr>
        <w:t>-------</w:t>
      </w:r>
      <w:r w:rsidR="002042AA">
        <w:rPr>
          <w:b/>
          <w:color w:val="000000"/>
          <w:szCs w:val="20"/>
        </w:rPr>
        <w:t>-</w:t>
      </w:r>
      <w:r w:rsidR="009D3446" w:rsidRPr="00F62661">
        <w:rPr>
          <w:b/>
          <w:color w:val="000000"/>
          <w:szCs w:val="20"/>
        </w:rPr>
        <w:t>-----------------------------------------</w:t>
      </w:r>
      <w:r w:rsidR="002042AA">
        <w:rPr>
          <w:b/>
          <w:color w:val="000000"/>
          <w:szCs w:val="20"/>
        </w:rPr>
        <w:t>-------32</w:t>
      </w:r>
    </w:p>
    <w:p w14:paraId="5615E3C5" w14:textId="54FAA1EE" w:rsidR="00D56B40" w:rsidRPr="005F606B" w:rsidRDefault="00D56B40" w:rsidP="005E6FC1">
      <w:pPr>
        <w:pStyle w:val="NormalWeb"/>
        <w:numPr>
          <w:ilvl w:val="0"/>
          <w:numId w:val="8"/>
        </w:numPr>
        <w:spacing w:before="0" w:beforeAutospacing="0" w:after="0" w:afterAutospacing="0" w:line="360" w:lineRule="auto"/>
        <w:rPr>
          <w:b/>
          <w:color w:val="000000"/>
          <w:szCs w:val="20"/>
        </w:rPr>
      </w:pPr>
      <w:r w:rsidRPr="005F606B">
        <w:rPr>
          <w:b/>
          <w:color w:val="000000"/>
          <w:szCs w:val="20"/>
        </w:rPr>
        <w:t>Media</w:t>
      </w:r>
      <w:r w:rsidR="009D3446" w:rsidRPr="00F62661">
        <w:rPr>
          <w:b/>
          <w:color w:val="000000"/>
          <w:szCs w:val="20"/>
        </w:rPr>
        <w:t>---------------------------------------------------------</w:t>
      </w:r>
      <w:r w:rsidR="002042AA">
        <w:rPr>
          <w:b/>
          <w:color w:val="000000"/>
          <w:szCs w:val="20"/>
        </w:rPr>
        <w:t>----------</w:t>
      </w:r>
      <w:r w:rsidR="00C00A50">
        <w:rPr>
          <w:b/>
          <w:color w:val="000000"/>
          <w:szCs w:val="20"/>
        </w:rPr>
        <w:t>-</w:t>
      </w:r>
      <w:r w:rsidR="002042AA">
        <w:rPr>
          <w:b/>
          <w:color w:val="000000"/>
          <w:szCs w:val="20"/>
        </w:rPr>
        <w:t>32</w:t>
      </w:r>
    </w:p>
    <w:p w14:paraId="3711E97F" w14:textId="100F977C" w:rsidR="00D56B40" w:rsidRPr="005F606B" w:rsidRDefault="00D56B40" w:rsidP="005E6FC1">
      <w:pPr>
        <w:pStyle w:val="NormalWeb"/>
        <w:numPr>
          <w:ilvl w:val="0"/>
          <w:numId w:val="4"/>
        </w:numPr>
        <w:spacing w:before="0" w:beforeAutospacing="0" w:after="0" w:afterAutospacing="0" w:line="360" w:lineRule="auto"/>
        <w:rPr>
          <w:b/>
          <w:color w:val="000000"/>
          <w:szCs w:val="20"/>
        </w:rPr>
      </w:pPr>
      <w:r w:rsidRPr="005F606B">
        <w:rPr>
          <w:b/>
          <w:color w:val="000000"/>
          <w:szCs w:val="20"/>
        </w:rPr>
        <w:t>Effects of Stereotypes</w:t>
      </w:r>
      <w:r w:rsidR="009D3446" w:rsidRPr="00F62661">
        <w:rPr>
          <w:b/>
          <w:color w:val="000000"/>
          <w:szCs w:val="20"/>
        </w:rPr>
        <w:t>--------------------------------------------------</w:t>
      </w:r>
      <w:r w:rsidR="00C00A50">
        <w:rPr>
          <w:b/>
          <w:color w:val="000000"/>
          <w:szCs w:val="20"/>
        </w:rPr>
        <w:t>-</w:t>
      </w:r>
      <w:r w:rsidR="009D3446" w:rsidRPr="00F62661">
        <w:rPr>
          <w:b/>
          <w:color w:val="000000"/>
          <w:szCs w:val="20"/>
        </w:rPr>
        <w:t>--</w:t>
      </w:r>
      <w:r w:rsidR="002042AA">
        <w:rPr>
          <w:b/>
          <w:color w:val="000000"/>
          <w:szCs w:val="20"/>
        </w:rPr>
        <w:t>33</w:t>
      </w:r>
    </w:p>
    <w:p w14:paraId="7EF170C6" w14:textId="0B4679C9" w:rsidR="00D56B40" w:rsidRPr="002042AA" w:rsidRDefault="00D56B40" w:rsidP="005E6FC1">
      <w:pPr>
        <w:pStyle w:val="NormalWeb"/>
        <w:numPr>
          <w:ilvl w:val="0"/>
          <w:numId w:val="9"/>
        </w:numPr>
        <w:spacing w:before="0" w:beforeAutospacing="0" w:after="0" w:afterAutospacing="0" w:line="360" w:lineRule="auto"/>
        <w:rPr>
          <w:b/>
          <w:color w:val="000000"/>
          <w:szCs w:val="20"/>
        </w:rPr>
      </w:pPr>
      <w:r w:rsidRPr="005F606B">
        <w:rPr>
          <w:b/>
          <w:color w:val="000000"/>
          <w:szCs w:val="20"/>
        </w:rPr>
        <w:t xml:space="preserve">Violence found in later life </w:t>
      </w:r>
      <w:r w:rsidR="009D3446" w:rsidRPr="002042AA">
        <w:rPr>
          <w:b/>
          <w:color w:val="000000"/>
          <w:szCs w:val="20"/>
        </w:rPr>
        <w:t>----------------------------------------</w:t>
      </w:r>
      <w:r w:rsidR="00C00A50">
        <w:rPr>
          <w:b/>
          <w:color w:val="000000"/>
          <w:szCs w:val="20"/>
        </w:rPr>
        <w:t>-</w:t>
      </w:r>
      <w:r w:rsidR="002042AA">
        <w:rPr>
          <w:b/>
          <w:color w:val="000000"/>
          <w:szCs w:val="20"/>
        </w:rPr>
        <w:t>33</w:t>
      </w:r>
    </w:p>
    <w:p w14:paraId="3A29DFF0" w14:textId="3AB7DC09" w:rsidR="00D56B40" w:rsidRPr="002042AA" w:rsidRDefault="00D56B40" w:rsidP="005E6FC1">
      <w:pPr>
        <w:pStyle w:val="NormalWeb"/>
        <w:numPr>
          <w:ilvl w:val="0"/>
          <w:numId w:val="9"/>
        </w:numPr>
        <w:spacing w:before="0" w:beforeAutospacing="0" w:after="0" w:afterAutospacing="0" w:line="360" w:lineRule="auto"/>
        <w:rPr>
          <w:b/>
          <w:color w:val="000000"/>
          <w:szCs w:val="20"/>
        </w:rPr>
      </w:pPr>
      <w:r w:rsidRPr="005F606B">
        <w:rPr>
          <w:b/>
          <w:color w:val="000000"/>
          <w:szCs w:val="20"/>
        </w:rPr>
        <w:lastRenderedPageBreak/>
        <w:t>Unable to express</w:t>
      </w:r>
      <w:r w:rsidR="009D3446" w:rsidRPr="002042AA">
        <w:rPr>
          <w:b/>
          <w:color w:val="000000"/>
          <w:szCs w:val="20"/>
        </w:rPr>
        <w:t>--------------------------------------------------------</w:t>
      </w:r>
      <w:r w:rsidR="002042AA">
        <w:rPr>
          <w:b/>
          <w:color w:val="000000"/>
          <w:szCs w:val="20"/>
        </w:rPr>
        <w:t>34</w:t>
      </w:r>
    </w:p>
    <w:p w14:paraId="79AFEA7B" w14:textId="7EB67782" w:rsidR="003D225D" w:rsidRPr="005F606B" w:rsidRDefault="003D225D" w:rsidP="005E6FC1">
      <w:pPr>
        <w:pStyle w:val="NormalWeb"/>
        <w:numPr>
          <w:ilvl w:val="0"/>
          <w:numId w:val="1"/>
        </w:numPr>
        <w:spacing w:before="240" w:beforeAutospacing="0" w:after="0" w:afterAutospacing="0" w:line="360" w:lineRule="auto"/>
        <w:ind w:left="270"/>
        <w:rPr>
          <w:b/>
          <w:color w:val="000000"/>
          <w:szCs w:val="20"/>
        </w:rPr>
      </w:pPr>
      <w:r w:rsidRPr="005F606B">
        <w:rPr>
          <w:b/>
          <w:color w:val="000000"/>
          <w:szCs w:val="20"/>
        </w:rPr>
        <w:t xml:space="preserve">Conclusion </w:t>
      </w:r>
      <w:r w:rsidR="009D3446" w:rsidRPr="002042AA">
        <w:rPr>
          <w:b/>
          <w:color w:val="000000"/>
          <w:szCs w:val="20"/>
        </w:rPr>
        <w:t>---------------------------------------------------------</w:t>
      </w:r>
      <w:r w:rsidR="000D726B" w:rsidRPr="002042AA">
        <w:rPr>
          <w:b/>
          <w:color w:val="000000"/>
          <w:szCs w:val="20"/>
        </w:rPr>
        <w:t>-------------------------------3</w:t>
      </w:r>
      <w:r w:rsidR="002042AA">
        <w:rPr>
          <w:b/>
          <w:color w:val="000000"/>
          <w:szCs w:val="20"/>
        </w:rPr>
        <w:t>5</w:t>
      </w:r>
    </w:p>
    <w:p w14:paraId="01DDB709" w14:textId="29317838" w:rsidR="003D225D" w:rsidRPr="005F606B" w:rsidRDefault="003D225D" w:rsidP="005E6FC1">
      <w:pPr>
        <w:pStyle w:val="NormalWeb"/>
        <w:numPr>
          <w:ilvl w:val="0"/>
          <w:numId w:val="1"/>
        </w:numPr>
        <w:spacing w:before="240" w:beforeAutospacing="0" w:after="0" w:afterAutospacing="0" w:line="360" w:lineRule="auto"/>
        <w:ind w:left="270"/>
        <w:rPr>
          <w:b/>
          <w:color w:val="000000"/>
          <w:szCs w:val="20"/>
        </w:rPr>
      </w:pPr>
      <w:r w:rsidRPr="005F606B">
        <w:rPr>
          <w:b/>
          <w:color w:val="000000"/>
          <w:szCs w:val="20"/>
        </w:rPr>
        <w:t xml:space="preserve">References </w:t>
      </w:r>
      <w:r w:rsidR="009D3446" w:rsidRPr="002042AA">
        <w:rPr>
          <w:b/>
          <w:color w:val="000000"/>
          <w:szCs w:val="20"/>
        </w:rPr>
        <w:t>---------------------------------------------------------</w:t>
      </w:r>
      <w:r w:rsidR="000D726B" w:rsidRPr="002042AA">
        <w:rPr>
          <w:b/>
          <w:color w:val="000000"/>
          <w:szCs w:val="20"/>
        </w:rPr>
        <w:t>-------------------------------3</w:t>
      </w:r>
      <w:r w:rsidR="002042AA">
        <w:rPr>
          <w:b/>
          <w:color w:val="000000"/>
          <w:szCs w:val="20"/>
        </w:rPr>
        <w:t>7</w:t>
      </w:r>
    </w:p>
    <w:p w14:paraId="7809D4A7" w14:textId="77777777" w:rsidR="003D225D" w:rsidRPr="005F606B" w:rsidRDefault="003D225D" w:rsidP="005E6FC1">
      <w:pPr>
        <w:pStyle w:val="NormalWeb"/>
        <w:spacing w:before="240" w:beforeAutospacing="0" w:after="0" w:afterAutospacing="0" w:line="360" w:lineRule="auto"/>
        <w:ind w:firstLine="720"/>
        <w:rPr>
          <w:b/>
          <w:color w:val="000000"/>
          <w:szCs w:val="20"/>
        </w:rPr>
      </w:pPr>
    </w:p>
    <w:p w14:paraId="245A7C68" w14:textId="3E635BC7" w:rsidR="003D225D" w:rsidRPr="005F606B" w:rsidRDefault="003D225D" w:rsidP="005E6FC1">
      <w:pPr>
        <w:pStyle w:val="NormalWeb"/>
        <w:spacing w:before="240" w:beforeAutospacing="0" w:after="0" w:afterAutospacing="0" w:line="360" w:lineRule="auto"/>
        <w:ind w:firstLine="720"/>
        <w:rPr>
          <w:color w:val="000000"/>
          <w:szCs w:val="20"/>
        </w:rPr>
      </w:pPr>
    </w:p>
    <w:p w14:paraId="04C4AB67" w14:textId="07F03430" w:rsidR="003D225D" w:rsidRDefault="003D225D" w:rsidP="005E6FC1">
      <w:pPr>
        <w:pStyle w:val="NormalWeb"/>
        <w:spacing w:before="240" w:beforeAutospacing="0" w:after="0" w:afterAutospacing="0" w:line="360" w:lineRule="auto"/>
        <w:ind w:firstLine="720"/>
        <w:rPr>
          <w:color w:val="000000"/>
          <w:sz w:val="20"/>
          <w:szCs w:val="20"/>
        </w:rPr>
      </w:pPr>
    </w:p>
    <w:p w14:paraId="250EB788" w14:textId="40A3A8AF" w:rsidR="003D225D" w:rsidRDefault="003D225D" w:rsidP="005E6FC1">
      <w:pPr>
        <w:pStyle w:val="NormalWeb"/>
        <w:spacing w:before="240" w:beforeAutospacing="0" w:after="0" w:afterAutospacing="0" w:line="360" w:lineRule="auto"/>
        <w:ind w:firstLine="720"/>
        <w:rPr>
          <w:color w:val="000000"/>
          <w:sz w:val="20"/>
          <w:szCs w:val="20"/>
        </w:rPr>
      </w:pPr>
    </w:p>
    <w:p w14:paraId="1A7CCA0D" w14:textId="11E09BEE" w:rsidR="003D225D" w:rsidRDefault="003D225D" w:rsidP="005E6FC1">
      <w:pPr>
        <w:pStyle w:val="NormalWeb"/>
        <w:spacing w:before="240" w:beforeAutospacing="0" w:after="0" w:afterAutospacing="0" w:line="360" w:lineRule="auto"/>
        <w:rPr>
          <w:color w:val="000000"/>
          <w:sz w:val="20"/>
          <w:szCs w:val="20"/>
        </w:rPr>
      </w:pPr>
    </w:p>
    <w:p w14:paraId="70CAB7B9" w14:textId="2BF7323D" w:rsidR="009D3446" w:rsidRDefault="009D3446" w:rsidP="005E6FC1">
      <w:pPr>
        <w:pStyle w:val="NormalWeb"/>
        <w:spacing w:before="240" w:beforeAutospacing="0" w:after="0" w:afterAutospacing="0" w:line="360" w:lineRule="auto"/>
        <w:rPr>
          <w:color w:val="000000"/>
          <w:sz w:val="20"/>
          <w:szCs w:val="20"/>
        </w:rPr>
      </w:pPr>
    </w:p>
    <w:p w14:paraId="454F15B7" w14:textId="0600F93B" w:rsidR="009D3446" w:rsidRDefault="009D3446" w:rsidP="005E6FC1">
      <w:pPr>
        <w:pStyle w:val="NormalWeb"/>
        <w:spacing w:before="240" w:beforeAutospacing="0" w:after="0" w:afterAutospacing="0" w:line="360" w:lineRule="auto"/>
        <w:rPr>
          <w:color w:val="000000"/>
          <w:sz w:val="20"/>
          <w:szCs w:val="20"/>
        </w:rPr>
      </w:pPr>
    </w:p>
    <w:p w14:paraId="6E66078D" w14:textId="30EA5D5F" w:rsidR="009D3446" w:rsidRDefault="009D3446" w:rsidP="005E6FC1">
      <w:pPr>
        <w:pStyle w:val="NormalWeb"/>
        <w:spacing w:before="240" w:beforeAutospacing="0" w:after="0" w:afterAutospacing="0" w:line="360" w:lineRule="auto"/>
        <w:rPr>
          <w:color w:val="000000"/>
          <w:sz w:val="20"/>
          <w:szCs w:val="20"/>
        </w:rPr>
      </w:pPr>
    </w:p>
    <w:p w14:paraId="2A0CC37B" w14:textId="46B4017A" w:rsidR="005E6FC1" w:rsidRDefault="005E6FC1" w:rsidP="005E6FC1">
      <w:pPr>
        <w:pStyle w:val="NormalWeb"/>
        <w:spacing w:before="240" w:beforeAutospacing="0" w:after="0" w:afterAutospacing="0" w:line="360" w:lineRule="auto"/>
        <w:rPr>
          <w:color w:val="000000"/>
          <w:sz w:val="20"/>
          <w:szCs w:val="20"/>
        </w:rPr>
      </w:pPr>
    </w:p>
    <w:p w14:paraId="02A97D37" w14:textId="3B355CEE" w:rsidR="005E6FC1" w:rsidRDefault="005E6FC1" w:rsidP="005E6FC1">
      <w:pPr>
        <w:pStyle w:val="NormalWeb"/>
        <w:spacing w:before="240" w:beforeAutospacing="0" w:after="0" w:afterAutospacing="0" w:line="360" w:lineRule="auto"/>
        <w:rPr>
          <w:color w:val="000000"/>
          <w:sz w:val="20"/>
          <w:szCs w:val="20"/>
        </w:rPr>
      </w:pPr>
    </w:p>
    <w:p w14:paraId="093AE7EA" w14:textId="33DFB122" w:rsidR="005E6FC1" w:rsidRDefault="005E6FC1" w:rsidP="005E6FC1">
      <w:pPr>
        <w:pStyle w:val="NormalWeb"/>
        <w:spacing w:before="240" w:beforeAutospacing="0" w:after="0" w:afterAutospacing="0" w:line="360" w:lineRule="auto"/>
        <w:rPr>
          <w:color w:val="000000"/>
          <w:sz w:val="20"/>
          <w:szCs w:val="20"/>
        </w:rPr>
      </w:pPr>
    </w:p>
    <w:p w14:paraId="279B36E0" w14:textId="0894FAD5" w:rsidR="005E6FC1" w:rsidRDefault="005E6FC1" w:rsidP="005E6FC1">
      <w:pPr>
        <w:pStyle w:val="NormalWeb"/>
        <w:spacing w:before="240" w:beforeAutospacing="0" w:after="0" w:afterAutospacing="0" w:line="360" w:lineRule="auto"/>
        <w:rPr>
          <w:color w:val="000000"/>
          <w:sz w:val="20"/>
          <w:szCs w:val="20"/>
        </w:rPr>
      </w:pPr>
    </w:p>
    <w:p w14:paraId="56676D7B" w14:textId="58DFF90D" w:rsidR="005E6FC1" w:rsidRDefault="005E6FC1" w:rsidP="005E6FC1">
      <w:pPr>
        <w:pStyle w:val="NormalWeb"/>
        <w:spacing w:before="240" w:beforeAutospacing="0" w:after="0" w:afterAutospacing="0" w:line="360" w:lineRule="auto"/>
        <w:rPr>
          <w:color w:val="000000"/>
          <w:sz w:val="20"/>
          <w:szCs w:val="20"/>
        </w:rPr>
      </w:pPr>
    </w:p>
    <w:p w14:paraId="23623ABF" w14:textId="0A746EC2" w:rsidR="005E6FC1" w:rsidRDefault="005E6FC1" w:rsidP="005E6FC1">
      <w:pPr>
        <w:pStyle w:val="NormalWeb"/>
        <w:spacing w:before="240" w:beforeAutospacing="0" w:after="0" w:afterAutospacing="0" w:line="360" w:lineRule="auto"/>
        <w:rPr>
          <w:color w:val="000000"/>
          <w:sz w:val="20"/>
          <w:szCs w:val="20"/>
        </w:rPr>
      </w:pPr>
    </w:p>
    <w:p w14:paraId="2FC9B2E3" w14:textId="67E080F5" w:rsidR="005E6FC1" w:rsidRDefault="005E6FC1" w:rsidP="005E6FC1">
      <w:pPr>
        <w:pStyle w:val="NormalWeb"/>
        <w:spacing w:before="240" w:beforeAutospacing="0" w:after="0" w:afterAutospacing="0" w:line="360" w:lineRule="auto"/>
        <w:rPr>
          <w:color w:val="000000"/>
          <w:sz w:val="20"/>
          <w:szCs w:val="20"/>
        </w:rPr>
      </w:pPr>
    </w:p>
    <w:p w14:paraId="2831D063" w14:textId="1A1428BB" w:rsidR="005E6FC1" w:rsidRDefault="005E6FC1" w:rsidP="005E6FC1">
      <w:pPr>
        <w:pStyle w:val="NormalWeb"/>
        <w:spacing w:before="240" w:beforeAutospacing="0" w:after="0" w:afterAutospacing="0" w:line="360" w:lineRule="auto"/>
        <w:rPr>
          <w:color w:val="000000"/>
          <w:sz w:val="20"/>
          <w:szCs w:val="20"/>
        </w:rPr>
      </w:pPr>
    </w:p>
    <w:p w14:paraId="126B3B58" w14:textId="77777777" w:rsidR="005E6FC1" w:rsidRDefault="005E6FC1" w:rsidP="005E6FC1">
      <w:pPr>
        <w:pStyle w:val="NormalWeb"/>
        <w:spacing w:before="240" w:beforeAutospacing="0" w:after="0" w:afterAutospacing="0" w:line="360" w:lineRule="auto"/>
        <w:rPr>
          <w:color w:val="000000"/>
          <w:sz w:val="20"/>
          <w:szCs w:val="20"/>
        </w:rPr>
      </w:pPr>
    </w:p>
    <w:p w14:paraId="3DBEB0AA" w14:textId="578C37D5" w:rsidR="009D3446" w:rsidRDefault="009D3446" w:rsidP="005E6FC1">
      <w:pPr>
        <w:pStyle w:val="NormalWeb"/>
        <w:spacing w:before="240" w:beforeAutospacing="0" w:after="0" w:afterAutospacing="0" w:line="360" w:lineRule="auto"/>
        <w:rPr>
          <w:color w:val="000000"/>
          <w:sz w:val="20"/>
          <w:szCs w:val="20"/>
        </w:rPr>
      </w:pPr>
    </w:p>
    <w:p w14:paraId="3946CA8F" w14:textId="77777777" w:rsidR="009D3446" w:rsidRDefault="009D3446" w:rsidP="005E6FC1">
      <w:pPr>
        <w:pStyle w:val="NormalWeb"/>
        <w:spacing w:before="240" w:beforeAutospacing="0" w:after="0" w:afterAutospacing="0" w:line="360" w:lineRule="auto"/>
        <w:rPr>
          <w:color w:val="000000"/>
          <w:sz w:val="20"/>
          <w:szCs w:val="20"/>
        </w:rPr>
      </w:pPr>
    </w:p>
    <w:p w14:paraId="3AB8CFC5" w14:textId="742855F6" w:rsidR="00225417" w:rsidRPr="003D225D" w:rsidRDefault="003D225D" w:rsidP="005E6FC1">
      <w:pPr>
        <w:pStyle w:val="NormalWeb"/>
        <w:spacing w:before="240" w:beforeAutospacing="0" w:after="0" w:afterAutospacing="0" w:line="360" w:lineRule="auto"/>
        <w:jc w:val="center"/>
        <w:rPr>
          <w:b/>
          <w:color w:val="000000"/>
        </w:rPr>
      </w:pPr>
      <w:r w:rsidRPr="003D225D">
        <w:rPr>
          <w:b/>
          <w:color w:val="000000"/>
        </w:rPr>
        <w:lastRenderedPageBreak/>
        <w:t>ACKNOWLEDGEMENT</w:t>
      </w:r>
    </w:p>
    <w:p w14:paraId="42265ED5" w14:textId="6B2D2799" w:rsidR="00225417" w:rsidRPr="003D225D" w:rsidRDefault="003D225D" w:rsidP="005E6FC1">
      <w:pPr>
        <w:pStyle w:val="NormalWeb"/>
        <w:spacing w:before="240" w:after="0" w:line="360" w:lineRule="auto"/>
        <w:ind w:firstLine="720"/>
        <w:rPr>
          <w:color w:val="000000"/>
        </w:rPr>
      </w:pPr>
      <w:r w:rsidRPr="003D225D">
        <w:rPr>
          <w:color w:val="000000"/>
        </w:rPr>
        <w:t>First and foremost, I want to express my sincere gratitude to Dr. Sharin Shajahan Naomi and Dr. Selim Reza from the bottom of my heart for their tremendous assistance. Without their steadfast direction, it would not have been feasible to complete this thesis. Their constructive criticism, feedback, and inquiries have pushed me to think critically and put in more effort to finish the project.</w:t>
      </w:r>
      <w:r w:rsidRPr="003D225D">
        <w:t xml:space="preserve"> </w:t>
      </w:r>
      <w:r w:rsidRPr="003D225D">
        <w:rPr>
          <w:color w:val="000000"/>
        </w:rPr>
        <w:t xml:space="preserve">Finally, I would want to express my gratitude to everyone who helped me finish this thesis successfully, especially </w:t>
      </w:r>
      <w:r w:rsidR="009D3446">
        <w:rPr>
          <w:color w:val="000000"/>
        </w:rPr>
        <w:t>my</w:t>
      </w:r>
      <w:r w:rsidRPr="003D225D">
        <w:rPr>
          <w:color w:val="000000"/>
        </w:rPr>
        <w:t xml:space="preserve"> family and friends.</w:t>
      </w:r>
    </w:p>
    <w:p w14:paraId="025974D5" w14:textId="77777777" w:rsidR="00225417" w:rsidRDefault="00225417" w:rsidP="005E6FC1">
      <w:pPr>
        <w:pStyle w:val="NormalWeb"/>
        <w:spacing w:before="240" w:beforeAutospacing="0" w:after="0" w:afterAutospacing="0" w:line="360" w:lineRule="auto"/>
        <w:ind w:firstLine="720"/>
        <w:rPr>
          <w:color w:val="000000"/>
          <w:sz w:val="20"/>
          <w:szCs w:val="20"/>
        </w:rPr>
      </w:pPr>
    </w:p>
    <w:p w14:paraId="0B1881D2" w14:textId="77777777" w:rsidR="00225417" w:rsidRDefault="00225417" w:rsidP="005E6FC1">
      <w:pPr>
        <w:pStyle w:val="NormalWeb"/>
        <w:spacing w:before="240" w:beforeAutospacing="0" w:after="0" w:afterAutospacing="0" w:line="360" w:lineRule="auto"/>
        <w:ind w:firstLine="720"/>
        <w:rPr>
          <w:color w:val="000000"/>
          <w:sz w:val="20"/>
          <w:szCs w:val="20"/>
        </w:rPr>
      </w:pPr>
    </w:p>
    <w:p w14:paraId="1401052A" w14:textId="77777777" w:rsidR="00225417" w:rsidRDefault="00225417" w:rsidP="005E6FC1">
      <w:pPr>
        <w:pStyle w:val="NormalWeb"/>
        <w:spacing w:before="240" w:beforeAutospacing="0" w:after="0" w:afterAutospacing="0" w:line="360" w:lineRule="auto"/>
        <w:ind w:firstLine="720"/>
        <w:rPr>
          <w:color w:val="000000"/>
          <w:sz w:val="20"/>
          <w:szCs w:val="20"/>
        </w:rPr>
      </w:pPr>
    </w:p>
    <w:p w14:paraId="745DC42A" w14:textId="54DCFF3B" w:rsidR="00225417" w:rsidRDefault="00225417" w:rsidP="005E6FC1">
      <w:pPr>
        <w:pStyle w:val="NormalWeb"/>
        <w:spacing w:before="240" w:beforeAutospacing="0" w:after="0" w:afterAutospacing="0" w:line="360" w:lineRule="auto"/>
        <w:ind w:firstLine="720"/>
        <w:rPr>
          <w:color w:val="000000"/>
          <w:sz w:val="20"/>
          <w:szCs w:val="20"/>
        </w:rPr>
      </w:pPr>
    </w:p>
    <w:p w14:paraId="3D3855B2" w14:textId="353C70A5" w:rsidR="005F606B" w:rsidRDefault="005F606B" w:rsidP="005E6FC1">
      <w:pPr>
        <w:pStyle w:val="NormalWeb"/>
        <w:spacing w:before="240" w:beforeAutospacing="0" w:after="0" w:afterAutospacing="0" w:line="360" w:lineRule="auto"/>
        <w:ind w:firstLine="720"/>
        <w:rPr>
          <w:color w:val="000000"/>
          <w:sz w:val="20"/>
          <w:szCs w:val="20"/>
        </w:rPr>
      </w:pPr>
    </w:p>
    <w:p w14:paraId="6ABA41C1" w14:textId="067984D3" w:rsidR="005F606B" w:rsidRDefault="005F606B" w:rsidP="005E6FC1">
      <w:pPr>
        <w:pStyle w:val="NormalWeb"/>
        <w:spacing w:before="240" w:beforeAutospacing="0" w:after="0" w:afterAutospacing="0" w:line="360" w:lineRule="auto"/>
        <w:ind w:firstLine="720"/>
        <w:rPr>
          <w:color w:val="000000"/>
          <w:sz w:val="20"/>
          <w:szCs w:val="20"/>
        </w:rPr>
      </w:pPr>
    </w:p>
    <w:p w14:paraId="7EE941DB" w14:textId="55905908" w:rsidR="005F606B" w:rsidRDefault="005F606B" w:rsidP="005E6FC1">
      <w:pPr>
        <w:pStyle w:val="NormalWeb"/>
        <w:spacing w:before="240" w:beforeAutospacing="0" w:after="0" w:afterAutospacing="0" w:line="360" w:lineRule="auto"/>
        <w:ind w:firstLine="720"/>
        <w:rPr>
          <w:color w:val="000000"/>
          <w:sz w:val="20"/>
          <w:szCs w:val="20"/>
        </w:rPr>
      </w:pPr>
    </w:p>
    <w:p w14:paraId="1DB46618" w14:textId="2CBD668F" w:rsidR="005F606B" w:rsidRDefault="005F606B" w:rsidP="005E6FC1">
      <w:pPr>
        <w:pStyle w:val="NormalWeb"/>
        <w:spacing w:before="240" w:beforeAutospacing="0" w:after="0" w:afterAutospacing="0" w:line="360" w:lineRule="auto"/>
        <w:ind w:firstLine="720"/>
        <w:rPr>
          <w:color w:val="000000"/>
          <w:sz w:val="20"/>
          <w:szCs w:val="20"/>
        </w:rPr>
      </w:pPr>
    </w:p>
    <w:p w14:paraId="79144C7E" w14:textId="1AC78818" w:rsidR="005F606B" w:rsidRDefault="005F606B" w:rsidP="005E6FC1">
      <w:pPr>
        <w:pStyle w:val="NormalWeb"/>
        <w:spacing w:before="240" w:beforeAutospacing="0" w:after="0" w:afterAutospacing="0" w:line="360" w:lineRule="auto"/>
        <w:ind w:firstLine="720"/>
        <w:rPr>
          <w:color w:val="000000"/>
          <w:sz w:val="20"/>
          <w:szCs w:val="20"/>
        </w:rPr>
      </w:pPr>
    </w:p>
    <w:p w14:paraId="73BCC02E" w14:textId="2B259F25" w:rsidR="005F606B" w:rsidRDefault="005F606B" w:rsidP="005E6FC1">
      <w:pPr>
        <w:pStyle w:val="NormalWeb"/>
        <w:spacing w:before="240" w:beforeAutospacing="0" w:after="0" w:afterAutospacing="0" w:line="360" w:lineRule="auto"/>
        <w:ind w:firstLine="720"/>
        <w:rPr>
          <w:color w:val="000000"/>
          <w:sz w:val="20"/>
          <w:szCs w:val="20"/>
        </w:rPr>
      </w:pPr>
    </w:p>
    <w:p w14:paraId="5D5720C9" w14:textId="7291B0C2" w:rsidR="005F606B" w:rsidRDefault="005F606B" w:rsidP="005E6FC1">
      <w:pPr>
        <w:pStyle w:val="NormalWeb"/>
        <w:spacing w:before="240" w:beforeAutospacing="0" w:after="0" w:afterAutospacing="0" w:line="360" w:lineRule="auto"/>
        <w:ind w:firstLine="720"/>
        <w:rPr>
          <w:color w:val="000000"/>
          <w:sz w:val="20"/>
          <w:szCs w:val="20"/>
        </w:rPr>
      </w:pPr>
    </w:p>
    <w:p w14:paraId="5A36F856" w14:textId="09E1F0CF" w:rsidR="005F606B" w:rsidRDefault="005F606B" w:rsidP="005E6FC1">
      <w:pPr>
        <w:pStyle w:val="NormalWeb"/>
        <w:spacing w:before="240" w:beforeAutospacing="0" w:after="0" w:afterAutospacing="0" w:line="360" w:lineRule="auto"/>
        <w:ind w:firstLine="720"/>
        <w:rPr>
          <w:color w:val="000000"/>
          <w:sz w:val="20"/>
          <w:szCs w:val="20"/>
        </w:rPr>
      </w:pPr>
    </w:p>
    <w:p w14:paraId="3BDFE873" w14:textId="17E566E9" w:rsidR="005F606B" w:rsidRDefault="005F606B" w:rsidP="005E6FC1">
      <w:pPr>
        <w:pStyle w:val="NormalWeb"/>
        <w:spacing w:before="240" w:beforeAutospacing="0" w:after="0" w:afterAutospacing="0" w:line="360" w:lineRule="auto"/>
        <w:ind w:firstLine="720"/>
        <w:rPr>
          <w:color w:val="000000"/>
          <w:sz w:val="20"/>
          <w:szCs w:val="20"/>
        </w:rPr>
      </w:pPr>
    </w:p>
    <w:p w14:paraId="56A9B808" w14:textId="4805FE5F" w:rsidR="005F606B" w:rsidRDefault="005F606B" w:rsidP="005E6FC1">
      <w:pPr>
        <w:pStyle w:val="NormalWeb"/>
        <w:spacing w:before="240" w:beforeAutospacing="0" w:after="0" w:afterAutospacing="0" w:line="360" w:lineRule="auto"/>
        <w:ind w:firstLine="720"/>
        <w:rPr>
          <w:color w:val="000000"/>
          <w:sz w:val="20"/>
          <w:szCs w:val="20"/>
        </w:rPr>
      </w:pPr>
    </w:p>
    <w:p w14:paraId="2898B95E" w14:textId="77777777" w:rsidR="005F606B" w:rsidRDefault="005F606B" w:rsidP="005E6FC1">
      <w:pPr>
        <w:pStyle w:val="NormalWeb"/>
        <w:spacing w:before="240" w:beforeAutospacing="0" w:after="0" w:afterAutospacing="0" w:line="360" w:lineRule="auto"/>
        <w:ind w:firstLine="720"/>
        <w:rPr>
          <w:color w:val="000000"/>
          <w:sz w:val="20"/>
          <w:szCs w:val="20"/>
        </w:rPr>
      </w:pPr>
    </w:p>
    <w:p w14:paraId="580C862E" w14:textId="3E551929" w:rsidR="005F606B" w:rsidRDefault="005F606B" w:rsidP="005E6FC1">
      <w:pPr>
        <w:pStyle w:val="NormalWeb"/>
        <w:spacing w:before="240" w:beforeAutospacing="0" w:after="0" w:afterAutospacing="0" w:line="360" w:lineRule="auto"/>
        <w:ind w:firstLine="720"/>
        <w:rPr>
          <w:color w:val="000000"/>
          <w:sz w:val="20"/>
          <w:szCs w:val="20"/>
        </w:rPr>
      </w:pPr>
    </w:p>
    <w:p w14:paraId="61B3080B" w14:textId="77777777" w:rsidR="009D3446" w:rsidRDefault="009D3446" w:rsidP="005E6FC1">
      <w:pPr>
        <w:pStyle w:val="NormalWeb"/>
        <w:spacing w:before="240" w:beforeAutospacing="0" w:after="0" w:afterAutospacing="0" w:line="360" w:lineRule="auto"/>
        <w:ind w:firstLine="720"/>
        <w:rPr>
          <w:color w:val="000000"/>
          <w:sz w:val="20"/>
          <w:szCs w:val="20"/>
        </w:rPr>
      </w:pPr>
    </w:p>
    <w:p w14:paraId="78A179E7" w14:textId="186FC92A" w:rsidR="00946C15" w:rsidRDefault="00946C15" w:rsidP="005E6FC1">
      <w:pPr>
        <w:pStyle w:val="NormalWeb"/>
        <w:spacing w:before="240" w:beforeAutospacing="0" w:after="0" w:afterAutospacing="0" w:line="360" w:lineRule="auto"/>
        <w:jc w:val="center"/>
        <w:rPr>
          <w:b/>
          <w:color w:val="000000"/>
          <w:szCs w:val="20"/>
        </w:rPr>
      </w:pPr>
      <w:r>
        <w:rPr>
          <w:b/>
          <w:color w:val="000000"/>
          <w:szCs w:val="20"/>
        </w:rPr>
        <w:lastRenderedPageBreak/>
        <w:t>Abstract</w:t>
      </w:r>
    </w:p>
    <w:p w14:paraId="1385017D" w14:textId="112A5541" w:rsidR="00E6305A" w:rsidRPr="00946C15" w:rsidRDefault="00B17F2A" w:rsidP="00194D4A">
      <w:pPr>
        <w:pStyle w:val="NormalWeb"/>
        <w:spacing w:before="240" w:beforeAutospacing="0" w:after="0" w:afterAutospacing="0" w:line="360" w:lineRule="auto"/>
        <w:ind w:left="90" w:firstLine="630"/>
        <w:rPr>
          <w:b/>
          <w:color w:val="000000"/>
          <w:szCs w:val="20"/>
        </w:rPr>
      </w:pPr>
      <w:r w:rsidRPr="00B17F2A">
        <w:rPr>
          <w:color w:val="000000"/>
          <w:szCs w:val="20"/>
        </w:rPr>
        <w:t xml:space="preserve">Generalized expectations about a person's behavior, views, and personality based on their biological sex are referred to as gender stereotypes.  </w:t>
      </w:r>
      <w:r w:rsidR="00741399">
        <w:rPr>
          <w:color w:val="000000"/>
          <w:szCs w:val="20"/>
        </w:rPr>
        <w:t>Children are introduced to these gender stereotypes in their childhood through various elements and processes</w:t>
      </w:r>
      <w:r w:rsidRPr="00B17F2A">
        <w:rPr>
          <w:color w:val="000000"/>
          <w:szCs w:val="20"/>
        </w:rPr>
        <w:t>.</w:t>
      </w:r>
      <w:r>
        <w:rPr>
          <w:color w:val="000000"/>
          <w:szCs w:val="20"/>
        </w:rPr>
        <w:t xml:space="preserve"> </w:t>
      </w:r>
      <w:r w:rsidRPr="00B17F2A">
        <w:rPr>
          <w:color w:val="000000"/>
          <w:szCs w:val="20"/>
        </w:rPr>
        <w:t xml:space="preserve">Using qualitative research methods, this research demonstrates how gender stereotypes take place among children in Bangladesh. The findings show how social norms on </w:t>
      </w:r>
      <w:r w:rsidR="00741399">
        <w:rPr>
          <w:color w:val="000000"/>
          <w:szCs w:val="20"/>
        </w:rPr>
        <w:t xml:space="preserve">color, clothing, </w:t>
      </w:r>
      <w:r w:rsidRPr="00B17F2A">
        <w:rPr>
          <w:color w:val="000000"/>
          <w:szCs w:val="20"/>
        </w:rPr>
        <w:t>patriarchy, misrepresentation of women in media and textbooks, parents’ and teachers’ gender-specific behavior, etc. can influence a child psychologically to internalize and normalize gender stereotypes which shapes their perceptions towards other genders. The</w:t>
      </w:r>
      <w:r w:rsidR="009D3446">
        <w:rPr>
          <w:color w:val="000000"/>
          <w:szCs w:val="20"/>
        </w:rPr>
        <w:t>se</w:t>
      </w:r>
      <w:r w:rsidRPr="00B17F2A">
        <w:rPr>
          <w:color w:val="000000"/>
          <w:szCs w:val="20"/>
        </w:rPr>
        <w:t xml:space="preserve"> norms of gender stereotypes often come from family members. </w:t>
      </w:r>
      <w:r w:rsidR="009D3446">
        <w:rPr>
          <w:color w:val="000000"/>
          <w:szCs w:val="20"/>
        </w:rPr>
        <w:t>However, t</w:t>
      </w:r>
      <w:r w:rsidRPr="00B17F2A">
        <w:rPr>
          <w:color w:val="000000"/>
          <w:szCs w:val="20"/>
        </w:rPr>
        <w:t>here is less qualitative</w:t>
      </w:r>
      <w:r>
        <w:rPr>
          <w:color w:val="000000"/>
          <w:szCs w:val="20"/>
        </w:rPr>
        <w:t xml:space="preserve"> </w:t>
      </w:r>
      <w:r w:rsidRPr="00B17F2A">
        <w:rPr>
          <w:color w:val="000000"/>
          <w:szCs w:val="20"/>
        </w:rPr>
        <w:t xml:space="preserve">research done that analyses how children learn gender stereotypes in the context of Bangladesh. This study will </w:t>
      </w:r>
      <w:r>
        <w:rPr>
          <w:color w:val="000000"/>
          <w:szCs w:val="20"/>
        </w:rPr>
        <w:t>unfold</w:t>
      </w:r>
      <w:r w:rsidRPr="00B17F2A">
        <w:rPr>
          <w:color w:val="000000"/>
          <w:szCs w:val="20"/>
        </w:rPr>
        <w:t xml:space="preserve"> how children are introduced to gender stereotypes which result in gender discrimination in society</w:t>
      </w:r>
      <w:r w:rsidR="009D3446">
        <w:rPr>
          <w:color w:val="000000"/>
          <w:szCs w:val="20"/>
        </w:rPr>
        <w:t xml:space="preserve">. </w:t>
      </w:r>
    </w:p>
    <w:p w14:paraId="1DDE2E59" w14:textId="060C175B" w:rsidR="00225417" w:rsidRDefault="00225417" w:rsidP="00225417">
      <w:pPr>
        <w:pStyle w:val="NormalWeb"/>
        <w:spacing w:before="240" w:beforeAutospacing="0" w:after="0" w:afterAutospacing="0"/>
        <w:ind w:firstLine="720"/>
        <w:rPr>
          <w:color w:val="000000"/>
          <w:sz w:val="20"/>
          <w:szCs w:val="20"/>
        </w:rPr>
      </w:pPr>
    </w:p>
    <w:p w14:paraId="18E8A71F" w14:textId="3060186B" w:rsidR="005F606B" w:rsidRDefault="005F606B" w:rsidP="00225417">
      <w:pPr>
        <w:pStyle w:val="NormalWeb"/>
        <w:spacing w:before="240" w:beforeAutospacing="0" w:after="0" w:afterAutospacing="0"/>
        <w:ind w:firstLine="720"/>
        <w:rPr>
          <w:color w:val="000000"/>
          <w:sz w:val="20"/>
          <w:szCs w:val="20"/>
        </w:rPr>
      </w:pPr>
    </w:p>
    <w:p w14:paraId="719597A3" w14:textId="12E72F18" w:rsidR="005F606B" w:rsidRDefault="005F606B" w:rsidP="00225417">
      <w:pPr>
        <w:pStyle w:val="NormalWeb"/>
        <w:spacing w:before="240" w:beforeAutospacing="0" w:after="0" w:afterAutospacing="0"/>
        <w:ind w:firstLine="720"/>
        <w:rPr>
          <w:color w:val="000000"/>
          <w:sz w:val="20"/>
          <w:szCs w:val="20"/>
        </w:rPr>
      </w:pPr>
    </w:p>
    <w:p w14:paraId="4A066E54" w14:textId="73C378B6" w:rsidR="005F606B" w:rsidRDefault="005F606B" w:rsidP="00225417">
      <w:pPr>
        <w:pStyle w:val="NormalWeb"/>
        <w:spacing w:before="240" w:beforeAutospacing="0" w:after="0" w:afterAutospacing="0"/>
        <w:ind w:firstLine="720"/>
        <w:rPr>
          <w:color w:val="000000"/>
          <w:sz w:val="20"/>
          <w:szCs w:val="20"/>
        </w:rPr>
      </w:pPr>
    </w:p>
    <w:p w14:paraId="2CFAC30C" w14:textId="2B19709D" w:rsidR="005F606B" w:rsidRDefault="005F606B" w:rsidP="00225417">
      <w:pPr>
        <w:pStyle w:val="NormalWeb"/>
        <w:spacing w:before="240" w:beforeAutospacing="0" w:after="0" w:afterAutospacing="0"/>
        <w:ind w:firstLine="720"/>
        <w:rPr>
          <w:color w:val="000000"/>
          <w:sz w:val="20"/>
          <w:szCs w:val="20"/>
        </w:rPr>
      </w:pPr>
    </w:p>
    <w:p w14:paraId="0A01F4EE" w14:textId="081E034A" w:rsidR="005F606B" w:rsidRDefault="005F606B" w:rsidP="00225417">
      <w:pPr>
        <w:pStyle w:val="NormalWeb"/>
        <w:spacing w:before="240" w:beforeAutospacing="0" w:after="0" w:afterAutospacing="0"/>
        <w:ind w:firstLine="720"/>
        <w:rPr>
          <w:color w:val="000000"/>
          <w:sz w:val="20"/>
          <w:szCs w:val="20"/>
        </w:rPr>
      </w:pPr>
    </w:p>
    <w:p w14:paraId="0270E389" w14:textId="3FD5B458" w:rsidR="005F606B" w:rsidRPr="005E6FC1" w:rsidRDefault="005F606B" w:rsidP="005E6FC1">
      <w:pPr>
        <w:pStyle w:val="NormalWeb"/>
        <w:spacing w:before="240" w:beforeAutospacing="0" w:after="0" w:afterAutospacing="0" w:line="360" w:lineRule="auto"/>
        <w:ind w:firstLine="720"/>
        <w:rPr>
          <w:color w:val="000000"/>
        </w:rPr>
      </w:pPr>
    </w:p>
    <w:p w14:paraId="047468F2" w14:textId="00EAAF49" w:rsidR="005F606B" w:rsidRPr="005E6FC1" w:rsidRDefault="005F606B" w:rsidP="005E6FC1">
      <w:pPr>
        <w:pStyle w:val="NormalWeb"/>
        <w:spacing w:before="240" w:beforeAutospacing="0" w:after="0" w:afterAutospacing="0" w:line="360" w:lineRule="auto"/>
        <w:ind w:firstLine="720"/>
        <w:rPr>
          <w:color w:val="000000"/>
        </w:rPr>
      </w:pPr>
    </w:p>
    <w:p w14:paraId="46532CCE" w14:textId="7FEAB7E5" w:rsidR="005F606B" w:rsidRPr="005E6FC1" w:rsidRDefault="005F606B" w:rsidP="005E6FC1">
      <w:pPr>
        <w:pStyle w:val="NormalWeb"/>
        <w:spacing w:before="240" w:beforeAutospacing="0" w:after="0" w:afterAutospacing="0" w:line="360" w:lineRule="auto"/>
        <w:ind w:firstLine="720"/>
        <w:rPr>
          <w:color w:val="000000"/>
        </w:rPr>
      </w:pPr>
    </w:p>
    <w:p w14:paraId="6A9DC86C" w14:textId="421EB75E" w:rsidR="005F606B" w:rsidRPr="005E6FC1" w:rsidRDefault="005F606B" w:rsidP="005E6FC1">
      <w:pPr>
        <w:pStyle w:val="NormalWeb"/>
        <w:spacing w:before="240" w:beforeAutospacing="0" w:after="0" w:afterAutospacing="0" w:line="360" w:lineRule="auto"/>
        <w:ind w:firstLine="720"/>
        <w:rPr>
          <w:color w:val="000000"/>
        </w:rPr>
      </w:pPr>
    </w:p>
    <w:p w14:paraId="2F6D6CB6" w14:textId="13F05A9C" w:rsidR="005F606B" w:rsidRPr="005E6FC1" w:rsidRDefault="005F606B" w:rsidP="005E6FC1">
      <w:pPr>
        <w:pStyle w:val="NormalWeb"/>
        <w:spacing w:before="240" w:beforeAutospacing="0" w:after="0" w:afterAutospacing="0" w:line="360" w:lineRule="auto"/>
        <w:ind w:firstLine="720"/>
        <w:rPr>
          <w:color w:val="000000"/>
        </w:rPr>
      </w:pPr>
    </w:p>
    <w:p w14:paraId="06D0DA02" w14:textId="15482F35" w:rsidR="005F606B" w:rsidRPr="005E6FC1" w:rsidRDefault="005F606B" w:rsidP="005E6FC1">
      <w:pPr>
        <w:pStyle w:val="NormalWeb"/>
        <w:spacing w:before="240" w:beforeAutospacing="0" w:after="0" w:afterAutospacing="0" w:line="360" w:lineRule="auto"/>
        <w:ind w:firstLine="720"/>
        <w:rPr>
          <w:color w:val="000000"/>
        </w:rPr>
      </w:pPr>
    </w:p>
    <w:p w14:paraId="28BB41A7" w14:textId="77777777" w:rsidR="00741399" w:rsidRPr="005E6FC1" w:rsidRDefault="00741399" w:rsidP="005E6FC1">
      <w:pPr>
        <w:pStyle w:val="NormalWeb"/>
        <w:spacing w:before="240" w:beforeAutospacing="0" w:after="0" w:afterAutospacing="0" w:line="360" w:lineRule="auto"/>
        <w:ind w:firstLine="720"/>
        <w:jc w:val="center"/>
        <w:rPr>
          <w:b/>
          <w:color w:val="000000"/>
        </w:rPr>
      </w:pPr>
    </w:p>
    <w:p w14:paraId="218135CB" w14:textId="1783720E" w:rsidR="00225417" w:rsidRPr="005E6FC1" w:rsidRDefault="00946C15" w:rsidP="005E6FC1">
      <w:pPr>
        <w:pStyle w:val="NormalWeb"/>
        <w:spacing w:before="240" w:beforeAutospacing="0" w:after="0" w:afterAutospacing="0" w:line="360" w:lineRule="auto"/>
        <w:ind w:firstLine="720"/>
        <w:jc w:val="center"/>
        <w:rPr>
          <w:b/>
          <w:color w:val="000000"/>
        </w:rPr>
      </w:pPr>
      <w:r w:rsidRPr="005E6FC1">
        <w:rPr>
          <w:b/>
          <w:color w:val="000000"/>
        </w:rPr>
        <w:lastRenderedPageBreak/>
        <w:t>Introduction</w:t>
      </w:r>
    </w:p>
    <w:p w14:paraId="4C8EE3F4" w14:textId="4C11907C" w:rsidR="00225417" w:rsidRPr="005E6FC1" w:rsidRDefault="00225417" w:rsidP="005E6FC1">
      <w:pPr>
        <w:pStyle w:val="NormalWeb"/>
        <w:spacing w:before="240" w:beforeAutospacing="0" w:after="0" w:afterAutospacing="0" w:line="360" w:lineRule="auto"/>
        <w:ind w:firstLine="720"/>
      </w:pPr>
      <w:r w:rsidRPr="005E6FC1">
        <w:rPr>
          <w:color w:val="000000"/>
        </w:rPr>
        <w:t xml:space="preserve">A gender-based oversimplification of a group's traits, features, and characteristics is known as a gender stereotype. It promotes the idea that each gender and its related behaviors are fixed, which produces generally accepted judgments about certain features. </w:t>
      </w:r>
      <w:r w:rsidR="005E6FC1" w:rsidRPr="005E6FC1">
        <w:rPr>
          <w:color w:val="000000"/>
        </w:rPr>
        <w:t>These gender stereotypes affect a child mentally when he grows up hearing them from people. Initially</w:t>
      </w:r>
      <w:r w:rsidRPr="005E6FC1">
        <w:rPr>
          <w:color w:val="000000"/>
        </w:rPr>
        <w:t xml:space="preserve">, children do not have much knowledge about anything related to gender at their tender ages. If a child does anything which is done by the opposite gender, that child is severely criticized to a certain point where they think that society’s long hold misconceptions are ethically correct. </w:t>
      </w:r>
      <w:r w:rsidRPr="005E6FC1">
        <w:rPr>
          <w:color w:val="000000"/>
          <w:shd w:val="clear" w:color="auto" w:fill="FFFFFF"/>
        </w:rPr>
        <w:t xml:space="preserve">For instance, it is a gender stereotype that the color pink is made for girls. If a boy wears pink attire, he is ashamed of wearing it. In many cases, he is also criticized for wearing floral attire as flowers are assumed as a girl’s item. </w:t>
      </w:r>
      <w:r w:rsidRPr="005E6FC1">
        <w:rPr>
          <w:color w:val="000000"/>
        </w:rPr>
        <w:t>These stereotypes have an impact on children as they learn to perceive themselves, relationships, and others in the future (Master, 2021). It holds the power over what type of experiences he/she will have in the future and these experiences collectively form an opinion in their minds (Leaper &amp; Farkas, 2015).</w:t>
      </w:r>
    </w:p>
    <w:p w14:paraId="20CBE095" w14:textId="77777777" w:rsidR="00225417" w:rsidRPr="005E6FC1" w:rsidRDefault="00225417" w:rsidP="005E6FC1">
      <w:pPr>
        <w:pStyle w:val="NormalWeb"/>
        <w:spacing w:before="240" w:beforeAutospacing="0" w:after="0" w:afterAutospacing="0" w:line="360" w:lineRule="auto"/>
      </w:pPr>
      <w:r w:rsidRPr="005E6FC1">
        <w:rPr>
          <w:color w:val="000000"/>
        </w:rPr>
        <w:t> </w:t>
      </w:r>
    </w:p>
    <w:p w14:paraId="48737EE8" w14:textId="7DB24BC8" w:rsidR="00225417" w:rsidRPr="005E6FC1" w:rsidRDefault="005E6FC1" w:rsidP="005E6FC1">
      <w:pPr>
        <w:pStyle w:val="NormalWeb"/>
        <w:spacing w:before="240" w:beforeAutospacing="0" w:after="0" w:afterAutospacing="0" w:line="360" w:lineRule="auto"/>
        <w:ind w:firstLine="720"/>
      </w:pPr>
      <w:r w:rsidRPr="005E6FC1">
        <w:rPr>
          <w:color w:val="000000"/>
        </w:rPr>
        <w:t>Mostly these g</w:t>
      </w:r>
      <w:r w:rsidR="00225417" w:rsidRPr="005E6FC1">
        <w:rPr>
          <w:color w:val="000000"/>
        </w:rPr>
        <w:t>ender stereotypes come from the gender roles that are assigned by society. A gender role is a set of expectations regarding which actions are proper for people of one sex (Lewis, 1987). There are destructive stereotypes that have led people to certain gender roles which they only expect from a gender. Gender roles are found when a woman is viewed in the household as their husbands' passive dependent</w:t>
      </w:r>
      <w:r w:rsidRPr="005E6FC1">
        <w:rPr>
          <w:color w:val="000000"/>
        </w:rPr>
        <w:t xml:space="preserve">. On </w:t>
      </w:r>
      <w:r w:rsidR="00225417" w:rsidRPr="005E6FC1">
        <w:rPr>
          <w:color w:val="000000"/>
        </w:rPr>
        <w:t>the</w:t>
      </w:r>
      <w:r w:rsidRPr="005E6FC1">
        <w:rPr>
          <w:color w:val="000000"/>
        </w:rPr>
        <w:t xml:space="preserve"> other hand,</w:t>
      </w:r>
      <w:r w:rsidR="00225417" w:rsidRPr="005E6FC1">
        <w:rPr>
          <w:color w:val="000000"/>
        </w:rPr>
        <w:t xml:space="preserve"> </w:t>
      </w:r>
      <w:r w:rsidRPr="005E6FC1">
        <w:rPr>
          <w:color w:val="000000"/>
        </w:rPr>
        <w:t xml:space="preserve">the </w:t>
      </w:r>
      <w:r w:rsidR="00225417" w:rsidRPr="005E6FC1">
        <w:rPr>
          <w:color w:val="000000"/>
        </w:rPr>
        <w:t>husband works outside and uses local decision-making to exert control over a woman's labor, sexuality, income, and assets, both within the home and outside of it (</w:t>
      </w:r>
      <w:proofErr w:type="spellStart"/>
      <w:r w:rsidR="00225417" w:rsidRPr="005E6FC1">
        <w:rPr>
          <w:color w:val="000000"/>
        </w:rPr>
        <w:t>Alim</w:t>
      </w:r>
      <w:proofErr w:type="spellEnd"/>
      <w:r w:rsidR="00225417" w:rsidRPr="005E6FC1">
        <w:rPr>
          <w:color w:val="000000"/>
        </w:rPr>
        <w:t xml:space="preserve">, 2009). When children adopt </w:t>
      </w:r>
      <w:r w:rsidRPr="005E6FC1">
        <w:rPr>
          <w:color w:val="000000"/>
        </w:rPr>
        <w:t xml:space="preserve">these </w:t>
      </w:r>
      <w:r w:rsidR="00225417" w:rsidRPr="005E6FC1">
        <w:rPr>
          <w:color w:val="000000"/>
        </w:rPr>
        <w:t xml:space="preserve">gender roles, they are also adopting the social norms that society has established for particular gender-specific activities </w:t>
      </w:r>
      <w:r w:rsidR="00225417" w:rsidRPr="005E6FC1">
        <w:rPr>
          <w:color w:val="000000"/>
          <w:shd w:val="clear" w:color="auto" w:fill="FFFFFF"/>
        </w:rPr>
        <w:t>(Cahill &amp; Adams, 1997)</w:t>
      </w:r>
      <w:r w:rsidR="00225417" w:rsidRPr="005E6FC1">
        <w:rPr>
          <w:color w:val="000000"/>
        </w:rPr>
        <w:t>. When these rigid notions of masculinity and femininity are imposed upon youngsters, they severely restrict their potential and inadvertently injure them in the long run. They in turn experience discrimination, as they don't fit into rigid traditional gender boundaries, and are frequently more prone to experience poor mental health. Hence, boys tend to suppress their feelings, and ladies learn to be pleasant and submissive. These in effect also permit the continuation of toxic masculinity and violence against women in society.</w:t>
      </w:r>
    </w:p>
    <w:p w14:paraId="11D86EC3" w14:textId="77777777" w:rsidR="00225417" w:rsidRPr="005E6FC1" w:rsidRDefault="00225417" w:rsidP="004E5E73">
      <w:pPr>
        <w:pStyle w:val="NormalWeb"/>
        <w:spacing w:before="240" w:beforeAutospacing="0" w:after="0" w:afterAutospacing="0" w:line="360" w:lineRule="auto"/>
      </w:pPr>
      <w:r w:rsidRPr="005E6FC1">
        <w:rPr>
          <w:color w:val="000000"/>
        </w:rPr>
        <w:lastRenderedPageBreak/>
        <w:t> </w:t>
      </w:r>
    </w:p>
    <w:p w14:paraId="6102866B" w14:textId="1390FE6F" w:rsidR="00225417" w:rsidRPr="005E6FC1" w:rsidRDefault="00225417" w:rsidP="004E5E73">
      <w:pPr>
        <w:pStyle w:val="NormalWeb"/>
        <w:spacing w:before="240" w:beforeAutospacing="0" w:after="0" w:afterAutospacing="0" w:line="360" w:lineRule="auto"/>
        <w:ind w:firstLine="720"/>
        <w:rPr>
          <w:color w:val="000000"/>
        </w:rPr>
      </w:pPr>
      <w:r w:rsidRPr="005E6FC1">
        <w:rPr>
          <w:color w:val="000000"/>
        </w:rPr>
        <w:t xml:space="preserve"> In Bangladesh, a child is acquainted with these types of stereotypes from their parents, teachers, relatives, books, media, culture, religion, etc. Since the beginning of time, Bangladeshi culture has had a patriarchal nature. It has long been the norm for men to oppress, rule, and take advantage of women. It is frequently seen a male child is always preferred because they think that a male child brings glory to the family and that a female child is a burden to the family. </w:t>
      </w:r>
      <w:r w:rsidRPr="005E6FC1">
        <w:rPr>
          <w:color w:val="000000"/>
          <w:shd w:val="clear" w:color="auto" w:fill="FFFFFF"/>
        </w:rPr>
        <w:t xml:space="preserve">These gender norms and gender inequities in the larger society are reflected and reinforced by these social environments around a child (Cahill &amp; Adams, 1997). </w:t>
      </w:r>
      <w:r w:rsidRPr="005E6FC1">
        <w:rPr>
          <w:color w:val="000000"/>
        </w:rPr>
        <w:t>It is essential to be aware of gender stereotypes and to break them to maintain a society where children can express themselves more (</w:t>
      </w:r>
      <w:proofErr w:type="spellStart"/>
      <w:r w:rsidRPr="005E6FC1">
        <w:rPr>
          <w:color w:val="000000"/>
        </w:rPr>
        <w:t>Alim</w:t>
      </w:r>
      <w:proofErr w:type="spellEnd"/>
      <w:r w:rsidRPr="005E6FC1">
        <w:rPr>
          <w:color w:val="000000"/>
        </w:rPr>
        <w:t>, 2009). Article 5 of the UN also has ordered the countries to remove gender stereotypes that cause gender discrimination. It states that "States Parties shall take all appropriate measures to modify the social and cultural patterns of conduct of men and women, with a view to achieving the elimination of prejudices and customs and all other practices which are based on the idea of the inferiority or superiority of either of the sexes or on stereotyped roles for men and women;" (UN, n. d).</w:t>
      </w:r>
      <w:r w:rsidR="005E6FC1" w:rsidRPr="005E6FC1">
        <w:rPr>
          <w:color w:val="000000"/>
        </w:rPr>
        <w:t xml:space="preserve"> So, Bangladesh is also a member of the UN and it is bound to follow article number 5.</w:t>
      </w:r>
    </w:p>
    <w:p w14:paraId="3C7DABE9" w14:textId="77777777" w:rsidR="005E6FC1" w:rsidRPr="005E6FC1" w:rsidRDefault="005E6FC1" w:rsidP="004E5E73">
      <w:pPr>
        <w:pStyle w:val="NormalWeb"/>
        <w:spacing w:before="240" w:beforeAutospacing="0" w:after="0" w:afterAutospacing="0" w:line="360" w:lineRule="auto"/>
        <w:ind w:firstLine="720"/>
        <w:rPr>
          <w:color w:val="000000"/>
        </w:rPr>
      </w:pPr>
    </w:p>
    <w:p w14:paraId="43A3270F" w14:textId="6CA6FB57" w:rsidR="000427D8" w:rsidRPr="005E6FC1" w:rsidRDefault="00225417" w:rsidP="004E5E73">
      <w:pPr>
        <w:pStyle w:val="NormalWeb"/>
        <w:spacing w:before="240" w:beforeAutospacing="0" w:after="0" w:afterAutospacing="0" w:line="360" w:lineRule="auto"/>
        <w:ind w:firstLine="720"/>
        <w:rPr>
          <w:color w:val="000000"/>
          <w:shd w:val="clear" w:color="auto" w:fill="FFFFFF"/>
        </w:rPr>
      </w:pPr>
      <w:r w:rsidRPr="005E6FC1">
        <w:rPr>
          <w:color w:val="000000"/>
        </w:rPr>
        <w:t>For these reasons, it is an important area to focus on as children should not be upbrought into an environment where they are built with a malicious mentality about different genders.  As there is a lack of research on these areas in Bangladesh, the main objective of this study is to show how gender stereotypes take place among children</w:t>
      </w:r>
      <w:r w:rsidRPr="005E6FC1">
        <w:rPr>
          <w:color w:val="000000"/>
          <w:shd w:val="clear" w:color="auto" w:fill="FFFFFF"/>
        </w:rPr>
        <w:t xml:space="preserve"> in the context of Bangladesh. </w:t>
      </w:r>
      <w:r w:rsidR="005E6FC1" w:rsidRPr="005E6FC1">
        <w:rPr>
          <w:color w:val="000000"/>
          <w:shd w:val="clear" w:color="auto" w:fill="FFFFFF"/>
        </w:rPr>
        <w:t xml:space="preserve">From my </w:t>
      </w:r>
      <w:r w:rsidR="00A86D07">
        <w:rPr>
          <w:color w:val="000000"/>
          <w:shd w:val="clear" w:color="auto" w:fill="FFFFFF"/>
        </w:rPr>
        <w:t xml:space="preserve">qualitative </w:t>
      </w:r>
      <w:r w:rsidR="005E6FC1" w:rsidRPr="005E6FC1">
        <w:rPr>
          <w:color w:val="000000"/>
          <w:shd w:val="clear" w:color="auto" w:fill="FFFFFF"/>
        </w:rPr>
        <w:t xml:space="preserve">research, </w:t>
      </w:r>
      <w:r w:rsidR="000427D8" w:rsidRPr="005E6FC1">
        <w:rPr>
          <w:color w:val="000000"/>
          <w:shd w:val="clear" w:color="auto" w:fill="FFFFFF"/>
        </w:rPr>
        <w:t xml:space="preserve">I have found that gender stereotypes are executed following different colors and clothing for males and females, different gender roles, etc. It also highlights how family and teachers play a strong role in internalizing gender stereotypes.  </w:t>
      </w:r>
    </w:p>
    <w:p w14:paraId="0EB004AC" w14:textId="36D0554B" w:rsidR="005E6FC1" w:rsidRDefault="005E6FC1" w:rsidP="004E5E73">
      <w:pPr>
        <w:spacing w:after="0" w:line="360" w:lineRule="auto"/>
        <w:rPr>
          <w:rFonts w:ascii="Times New Roman" w:eastAsia="Times New Roman" w:hAnsi="Times New Roman" w:cs="Times New Roman"/>
          <w:b/>
          <w:bCs/>
          <w:color w:val="000000"/>
          <w:sz w:val="24"/>
          <w:szCs w:val="24"/>
          <w:highlight w:val="green"/>
        </w:rPr>
      </w:pPr>
    </w:p>
    <w:p w14:paraId="7164EC2B" w14:textId="47C52A3A" w:rsidR="005E6FC1" w:rsidRDefault="005E6FC1" w:rsidP="004E5E73">
      <w:pPr>
        <w:spacing w:after="0" w:line="360" w:lineRule="auto"/>
        <w:rPr>
          <w:rFonts w:ascii="Times New Roman" w:eastAsia="Times New Roman" w:hAnsi="Times New Roman" w:cs="Times New Roman"/>
          <w:b/>
          <w:bCs/>
          <w:color w:val="000000"/>
          <w:sz w:val="24"/>
          <w:szCs w:val="24"/>
          <w:highlight w:val="green"/>
        </w:rPr>
      </w:pPr>
    </w:p>
    <w:p w14:paraId="71F1CF9B" w14:textId="64B653A9" w:rsidR="005E6FC1" w:rsidRDefault="005E6FC1" w:rsidP="004E5E73">
      <w:pPr>
        <w:spacing w:after="0" w:line="360" w:lineRule="auto"/>
        <w:rPr>
          <w:rFonts w:ascii="Times New Roman" w:eastAsia="Times New Roman" w:hAnsi="Times New Roman" w:cs="Times New Roman"/>
          <w:b/>
          <w:bCs/>
          <w:color w:val="000000"/>
          <w:sz w:val="24"/>
          <w:szCs w:val="24"/>
          <w:highlight w:val="green"/>
        </w:rPr>
      </w:pPr>
    </w:p>
    <w:p w14:paraId="41B45907" w14:textId="77777777" w:rsidR="005E6FC1" w:rsidRPr="005E6FC1" w:rsidRDefault="005E6FC1" w:rsidP="004E5E73">
      <w:pPr>
        <w:spacing w:after="0" w:line="360" w:lineRule="auto"/>
        <w:rPr>
          <w:rFonts w:ascii="Times New Roman" w:eastAsia="Times New Roman" w:hAnsi="Times New Roman" w:cs="Times New Roman"/>
          <w:b/>
          <w:bCs/>
          <w:color w:val="000000"/>
          <w:sz w:val="24"/>
          <w:szCs w:val="24"/>
          <w:highlight w:val="green"/>
        </w:rPr>
      </w:pPr>
    </w:p>
    <w:p w14:paraId="27FAA901" w14:textId="77777777" w:rsidR="005E6FC1" w:rsidRPr="005E6FC1" w:rsidRDefault="005E6FC1" w:rsidP="004E5E73">
      <w:pPr>
        <w:spacing w:after="0" w:line="360" w:lineRule="auto"/>
        <w:rPr>
          <w:rFonts w:ascii="Times New Roman" w:eastAsia="Times New Roman" w:hAnsi="Times New Roman" w:cs="Times New Roman"/>
          <w:b/>
          <w:bCs/>
          <w:color w:val="000000"/>
          <w:sz w:val="24"/>
          <w:szCs w:val="24"/>
          <w:highlight w:val="green"/>
        </w:rPr>
      </w:pPr>
    </w:p>
    <w:p w14:paraId="5CE00894" w14:textId="77777777" w:rsidR="0077101C" w:rsidRPr="00225417" w:rsidRDefault="0077101C" w:rsidP="004E5E73">
      <w:pPr>
        <w:spacing w:after="0" w:line="360" w:lineRule="auto"/>
        <w:jc w:val="center"/>
        <w:rPr>
          <w:rFonts w:ascii="Times New Roman" w:eastAsia="Times New Roman" w:hAnsi="Times New Roman" w:cs="Times New Roman"/>
          <w:b/>
          <w:bCs/>
          <w:color w:val="000000"/>
          <w:sz w:val="16"/>
          <w:szCs w:val="20"/>
          <w:highlight w:val="green"/>
        </w:rPr>
      </w:pPr>
    </w:p>
    <w:p w14:paraId="19B5EB69" w14:textId="77777777" w:rsidR="0077101C" w:rsidRPr="00B706A3" w:rsidRDefault="0077101C" w:rsidP="004E5E73">
      <w:pPr>
        <w:spacing w:line="360" w:lineRule="auto"/>
        <w:jc w:val="center"/>
        <w:rPr>
          <w:rFonts w:ascii="Times New Roman" w:eastAsia="Times New Roman" w:hAnsi="Times New Roman" w:cs="Times New Roman"/>
          <w:sz w:val="24"/>
          <w:szCs w:val="24"/>
        </w:rPr>
      </w:pPr>
      <w:r w:rsidRPr="00B706A3">
        <w:rPr>
          <w:rFonts w:ascii="Times New Roman" w:eastAsia="Times New Roman" w:hAnsi="Times New Roman" w:cs="Times New Roman"/>
          <w:b/>
          <w:bCs/>
          <w:color w:val="000000"/>
          <w:sz w:val="24"/>
          <w:szCs w:val="24"/>
        </w:rPr>
        <w:lastRenderedPageBreak/>
        <w:t>Literature review</w:t>
      </w:r>
    </w:p>
    <w:p w14:paraId="7314E638" w14:textId="77777777" w:rsidR="0077101C" w:rsidRPr="00B706A3" w:rsidRDefault="0077101C" w:rsidP="004E5E73">
      <w:pPr>
        <w:shd w:val="clear" w:color="auto" w:fill="FFFFFF"/>
        <w:spacing w:after="0" w:line="360" w:lineRule="auto"/>
        <w:ind w:firstLine="720"/>
        <w:outlineLvl w:val="0"/>
        <w:rPr>
          <w:sz w:val="24"/>
          <w:szCs w:val="24"/>
        </w:rPr>
      </w:pPr>
    </w:p>
    <w:p w14:paraId="46B4FBF1" w14:textId="25B7995F" w:rsidR="003B1014" w:rsidRPr="00B706A3" w:rsidRDefault="0077101C" w:rsidP="004E5E73">
      <w:pPr>
        <w:shd w:val="clear" w:color="auto" w:fill="FFFFFF"/>
        <w:spacing w:after="0" w:line="360" w:lineRule="auto"/>
        <w:ind w:firstLine="720"/>
        <w:outlineLvl w:val="0"/>
        <w:rPr>
          <w:rFonts w:ascii="Times New Roman" w:eastAsia="Times New Roman" w:hAnsi="Times New Roman" w:cs="Times New Roman"/>
          <w:color w:val="000000"/>
          <w:kern w:val="36"/>
          <w:sz w:val="24"/>
          <w:szCs w:val="24"/>
        </w:rPr>
      </w:pPr>
      <w:r w:rsidRPr="00B706A3">
        <w:rPr>
          <w:rFonts w:ascii="Times New Roman" w:eastAsia="Times New Roman" w:hAnsi="Times New Roman" w:cs="Times New Roman"/>
          <w:b/>
          <w:color w:val="000000"/>
          <w:kern w:val="36"/>
          <w:sz w:val="24"/>
          <w:szCs w:val="24"/>
        </w:rPr>
        <w:t xml:space="preserve"> "</w:t>
      </w:r>
      <w:r w:rsidRPr="00B706A3">
        <w:rPr>
          <w:rFonts w:ascii="Times New Roman" w:eastAsia="Times New Roman" w:hAnsi="Times New Roman" w:cs="Times New Roman"/>
          <w:color w:val="000000"/>
          <w:kern w:val="36"/>
          <w:sz w:val="24"/>
          <w:szCs w:val="24"/>
        </w:rPr>
        <w:t xml:space="preserve">Gender" refers to the socially constructed features of males and females, such as roles, conventions, and connections of and between groups of males and females. </w:t>
      </w:r>
      <w:r w:rsidR="003B1014" w:rsidRPr="00B706A3">
        <w:rPr>
          <w:rFonts w:ascii="Times New Roman" w:eastAsia="Times New Roman" w:hAnsi="Times New Roman" w:cs="Times New Roman"/>
          <w:sz w:val="24"/>
          <w:szCs w:val="24"/>
        </w:rPr>
        <w:t>It also covers interpersonal connections as well as the standards, mannerisms, and roles that come with being a woman, man, girl, or boy. Moreover, it is a social concept that differs from culture to culture and can evolve over time</w:t>
      </w:r>
      <w:r w:rsidR="001435C5" w:rsidRPr="00B706A3">
        <w:rPr>
          <w:rFonts w:ascii="Times New Roman" w:eastAsia="Times New Roman" w:hAnsi="Times New Roman" w:cs="Times New Roman"/>
          <w:sz w:val="24"/>
          <w:szCs w:val="24"/>
        </w:rPr>
        <w:t xml:space="preserve"> (Lorber, 2018).</w:t>
      </w:r>
      <w:r w:rsidR="003B1014" w:rsidRPr="00B706A3">
        <w:rPr>
          <w:rFonts w:ascii="Times New Roman" w:eastAsia="Times New Roman" w:hAnsi="Times New Roman" w:cs="Times New Roman"/>
          <w:sz w:val="24"/>
          <w:szCs w:val="24"/>
        </w:rPr>
        <w:t xml:space="preserve"> </w:t>
      </w:r>
      <w:r w:rsidR="001435C5" w:rsidRPr="00B706A3">
        <w:rPr>
          <w:rFonts w:ascii="Times New Roman" w:eastAsia="Times New Roman" w:hAnsi="Times New Roman" w:cs="Times New Roman"/>
          <w:sz w:val="24"/>
          <w:szCs w:val="24"/>
        </w:rPr>
        <w:t>Its status</w:t>
      </w:r>
      <w:r w:rsidR="003B1014" w:rsidRPr="00B706A3">
        <w:rPr>
          <w:rFonts w:ascii="Times New Roman" w:eastAsia="Times New Roman" w:hAnsi="Times New Roman" w:cs="Times New Roman"/>
          <w:sz w:val="24"/>
          <w:szCs w:val="24"/>
        </w:rPr>
        <w:t xml:space="preserve"> must be distinct from one another due to the pervasiveness of gender as a social structure</w:t>
      </w:r>
      <w:r w:rsidR="001435C5" w:rsidRPr="00B706A3">
        <w:rPr>
          <w:rFonts w:ascii="Times New Roman" w:eastAsia="Times New Roman" w:hAnsi="Times New Roman" w:cs="Times New Roman"/>
          <w:sz w:val="24"/>
          <w:szCs w:val="24"/>
        </w:rPr>
        <w:t>.</w:t>
      </w:r>
      <w:r w:rsidR="003B1014" w:rsidRPr="00B706A3">
        <w:rPr>
          <w:rFonts w:ascii="Times New Roman" w:eastAsia="Times New Roman" w:hAnsi="Times New Roman" w:cs="Times New Roman"/>
          <w:sz w:val="24"/>
          <w:szCs w:val="24"/>
        </w:rPr>
        <w:t xml:space="preserve"> </w:t>
      </w:r>
      <w:r w:rsidR="001435C5" w:rsidRPr="00B706A3">
        <w:rPr>
          <w:rFonts w:ascii="Times New Roman" w:eastAsia="Times New Roman" w:hAnsi="Times New Roman" w:cs="Times New Roman"/>
          <w:sz w:val="24"/>
          <w:szCs w:val="24"/>
        </w:rPr>
        <w:t xml:space="preserve">In addition, </w:t>
      </w:r>
      <w:r w:rsidR="001435C5" w:rsidRPr="00B706A3">
        <w:rPr>
          <w:rFonts w:ascii="Times New Roman" w:eastAsia="Times New Roman" w:hAnsi="Times New Roman" w:cs="Times New Roman"/>
          <w:color w:val="000000"/>
          <w:kern w:val="36"/>
          <w:sz w:val="24"/>
          <w:szCs w:val="24"/>
        </w:rPr>
        <w:t xml:space="preserve">Candace West and Don H. Zimmerman (1987), Professors of the Sociology Department of the University of California, </w:t>
      </w:r>
      <w:r w:rsidR="00B706A3" w:rsidRPr="00B706A3">
        <w:rPr>
          <w:rFonts w:ascii="Times New Roman" w:eastAsia="Times New Roman" w:hAnsi="Times New Roman" w:cs="Times New Roman"/>
          <w:color w:val="000000"/>
          <w:kern w:val="36"/>
          <w:sz w:val="24"/>
          <w:szCs w:val="24"/>
        </w:rPr>
        <w:t>pen down in their article</w:t>
      </w:r>
      <w:r w:rsidR="001435C5" w:rsidRPr="00B706A3">
        <w:rPr>
          <w:rFonts w:ascii="Times New Roman" w:eastAsia="Times New Roman" w:hAnsi="Times New Roman" w:cs="Times New Roman"/>
          <w:color w:val="000000"/>
          <w:kern w:val="36"/>
          <w:sz w:val="24"/>
          <w:szCs w:val="24"/>
        </w:rPr>
        <w:t xml:space="preserve"> </w:t>
      </w:r>
      <w:r w:rsidR="00B706A3" w:rsidRPr="00B706A3">
        <w:rPr>
          <w:rFonts w:ascii="Times New Roman" w:eastAsia="Times New Roman" w:hAnsi="Times New Roman" w:cs="Times New Roman"/>
          <w:color w:val="000000"/>
          <w:kern w:val="36"/>
          <w:sz w:val="24"/>
          <w:szCs w:val="24"/>
        </w:rPr>
        <w:t xml:space="preserve">named “Doing Gender” that </w:t>
      </w:r>
      <w:r w:rsidR="001435C5" w:rsidRPr="00B706A3">
        <w:rPr>
          <w:rFonts w:ascii="Times New Roman" w:eastAsia="Times New Roman" w:hAnsi="Times New Roman" w:cs="Times New Roman"/>
          <w:color w:val="000000"/>
          <w:kern w:val="36"/>
          <w:sz w:val="24"/>
          <w:szCs w:val="24"/>
        </w:rPr>
        <w:t xml:space="preserve">our society assumes that gender is bred into our genes because </w:t>
      </w:r>
      <w:r w:rsidR="00B706A3" w:rsidRPr="00B706A3">
        <w:rPr>
          <w:rFonts w:ascii="Times New Roman" w:eastAsia="Times New Roman" w:hAnsi="Times New Roman" w:cs="Times New Roman"/>
          <w:color w:val="000000"/>
          <w:kern w:val="36"/>
          <w:sz w:val="24"/>
          <w:szCs w:val="24"/>
        </w:rPr>
        <w:t xml:space="preserve">it </w:t>
      </w:r>
      <w:r w:rsidR="001435C5" w:rsidRPr="00B706A3">
        <w:rPr>
          <w:rFonts w:ascii="Times New Roman" w:eastAsia="Times New Roman" w:hAnsi="Times New Roman" w:cs="Times New Roman"/>
          <w:color w:val="000000"/>
          <w:kern w:val="36"/>
          <w:sz w:val="24"/>
          <w:szCs w:val="24"/>
        </w:rPr>
        <w:t>is so widespread and they find it difficult to accept that it is constantly produced, destroyed by social contact and both the structure and content of that social life. However, gender is a human creation that depends on everyone continually to perform </w:t>
      </w:r>
      <w:r w:rsidR="00B706A3" w:rsidRPr="00B706A3">
        <w:rPr>
          <w:rFonts w:ascii="Times New Roman" w:eastAsia="Times New Roman" w:hAnsi="Times New Roman" w:cs="Times New Roman"/>
          <w:color w:val="000000"/>
          <w:kern w:val="36"/>
          <w:sz w:val="24"/>
          <w:szCs w:val="24"/>
        </w:rPr>
        <w:t>it</w:t>
      </w:r>
      <w:r w:rsidR="001435C5" w:rsidRPr="00B706A3">
        <w:rPr>
          <w:rFonts w:ascii="Times New Roman" w:eastAsia="Times New Roman" w:hAnsi="Times New Roman" w:cs="Times New Roman"/>
          <w:color w:val="000000"/>
          <w:kern w:val="36"/>
          <w:sz w:val="24"/>
          <w:szCs w:val="24"/>
        </w:rPr>
        <w:t>.</w:t>
      </w:r>
      <w:r w:rsidR="00752778" w:rsidRPr="00B706A3">
        <w:rPr>
          <w:rFonts w:ascii="Times New Roman" w:eastAsia="Times New Roman" w:hAnsi="Times New Roman" w:cs="Times New Roman"/>
          <w:color w:val="000000"/>
          <w:kern w:val="36"/>
          <w:sz w:val="24"/>
          <w:szCs w:val="24"/>
        </w:rPr>
        <w:t xml:space="preserve"> It changes </w:t>
      </w:r>
      <w:proofErr w:type="gramStart"/>
      <w:r w:rsidR="00B706A3" w:rsidRPr="00B706A3">
        <w:rPr>
          <w:rFonts w:ascii="Times New Roman" w:eastAsia="Times New Roman" w:hAnsi="Times New Roman" w:cs="Times New Roman"/>
          <w:color w:val="000000"/>
          <w:kern w:val="36"/>
          <w:sz w:val="24"/>
          <w:szCs w:val="24"/>
        </w:rPr>
        <w:t>its</w:t>
      </w:r>
      <w:proofErr w:type="gramEnd"/>
      <w:r w:rsidR="00752778" w:rsidRPr="00B706A3">
        <w:rPr>
          <w:rFonts w:ascii="Times New Roman" w:eastAsia="Times New Roman" w:hAnsi="Times New Roman" w:cs="Times New Roman"/>
          <w:color w:val="000000"/>
          <w:kern w:val="36"/>
          <w:sz w:val="24"/>
          <w:szCs w:val="24"/>
        </w:rPr>
        <w:t xml:space="preserve"> meaning the more it is socially discussed.</w:t>
      </w:r>
      <w:r w:rsidR="00B706A3" w:rsidRPr="00B706A3">
        <w:rPr>
          <w:rFonts w:ascii="Times New Roman" w:eastAsia="Times New Roman" w:hAnsi="Times New Roman" w:cs="Times New Roman"/>
          <w:color w:val="000000"/>
          <w:kern w:val="36"/>
          <w:sz w:val="24"/>
          <w:szCs w:val="24"/>
        </w:rPr>
        <w:t xml:space="preserve"> So, gender stereotypes perpetuate t</w:t>
      </w:r>
      <w:r w:rsidRPr="00B706A3">
        <w:rPr>
          <w:rFonts w:ascii="Times New Roman" w:eastAsia="Times New Roman" w:hAnsi="Times New Roman" w:cs="Times New Roman"/>
          <w:color w:val="000000"/>
          <w:kern w:val="36"/>
          <w:sz w:val="24"/>
          <w:szCs w:val="24"/>
        </w:rPr>
        <w:t xml:space="preserve">he concept that each gender and its related behaviors are fixed, which </w:t>
      </w:r>
      <w:r w:rsidR="00B706A3" w:rsidRPr="00B706A3">
        <w:rPr>
          <w:rFonts w:ascii="Times New Roman" w:eastAsia="Times New Roman" w:hAnsi="Times New Roman" w:cs="Times New Roman"/>
          <w:color w:val="000000"/>
          <w:kern w:val="36"/>
          <w:sz w:val="24"/>
          <w:szCs w:val="24"/>
        </w:rPr>
        <w:t>produces</w:t>
      </w:r>
      <w:r w:rsidRPr="00B706A3">
        <w:rPr>
          <w:rFonts w:ascii="Times New Roman" w:eastAsia="Times New Roman" w:hAnsi="Times New Roman" w:cs="Times New Roman"/>
          <w:color w:val="000000"/>
          <w:kern w:val="36"/>
          <w:sz w:val="24"/>
          <w:szCs w:val="24"/>
        </w:rPr>
        <w:t xml:space="preserve"> generally accepted preconceptions about certain qualities. These gender stereotypes are used even before a child is born. As they absorb things quickly when they are young, children start to essentialize these tiny gender distinctions at a young age through gender essentialism. They start essentializing their roles by observing their parents on a regular basis. They do it using both social interactions and conceptual inclinations, these children actively establish their gender views. Kay Bussey and </w:t>
      </w:r>
      <w:r w:rsidRPr="00B706A3">
        <w:rPr>
          <w:rFonts w:ascii="Times New Roman" w:eastAsia="Times New Roman" w:hAnsi="Times New Roman" w:cs="Times New Roman"/>
          <w:color w:val="000000"/>
          <w:kern w:val="36"/>
          <w:sz w:val="24"/>
          <w:szCs w:val="24"/>
          <w:shd w:val="clear" w:color="auto" w:fill="FFFFFF"/>
        </w:rPr>
        <w:t xml:space="preserve">Albert </w:t>
      </w:r>
      <w:r w:rsidRPr="00B706A3">
        <w:rPr>
          <w:rFonts w:ascii="Times New Roman" w:eastAsia="Times New Roman" w:hAnsi="Times New Roman" w:cs="Times New Roman"/>
          <w:color w:val="000000"/>
          <w:kern w:val="36"/>
          <w:sz w:val="24"/>
          <w:szCs w:val="24"/>
        </w:rPr>
        <w:t xml:space="preserve">Bandura, a Professor at the School of </w:t>
      </w:r>
      <w:r w:rsidRPr="00B706A3">
        <w:rPr>
          <w:rFonts w:ascii="Times New Roman" w:eastAsia="Times New Roman" w:hAnsi="Times New Roman" w:cs="Times New Roman"/>
          <w:color w:val="000000"/>
          <w:kern w:val="36"/>
          <w:sz w:val="24"/>
          <w:szCs w:val="24"/>
          <w:shd w:val="clear" w:color="auto" w:fill="FFFFFF"/>
        </w:rPr>
        <w:t>Psychological Sciences and a Canadian-American psychologist,</w:t>
      </w:r>
      <w:r w:rsidRPr="00B706A3">
        <w:rPr>
          <w:rFonts w:ascii="Times New Roman" w:eastAsia="Times New Roman" w:hAnsi="Times New Roman" w:cs="Times New Roman"/>
          <w:color w:val="000000"/>
          <w:kern w:val="36"/>
          <w:sz w:val="24"/>
          <w:szCs w:val="24"/>
        </w:rPr>
        <w:t xml:space="preserve"> make the point that children do not silently absorb gender role conceptions from outside influences (1999). They rather create general conceptions from the diversity of behavior styles that are represented, judged, prescribed, and taught by various people, observing household work, family culture, and religion, through different media and textbooks. Their parents, peers, and teachers, mostly do these social interactions. </w:t>
      </w:r>
    </w:p>
    <w:p w14:paraId="01FB765A" w14:textId="77777777" w:rsidR="0077101C" w:rsidRPr="00225417" w:rsidRDefault="0077101C" w:rsidP="004E5E73">
      <w:pPr>
        <w:shd w:val="clear" w:color="auto" w:fill="FFFFFF"/>
        <w:spacing w:after="0" w:line="360" w:lineRule="auto"/>
        <w:outlineLvl w:val="0"/>
        <w:rPr>
          <w:rFonts w:ascii="Times New Roman" w:eastAsia="Times New Roman" w:hAnsi="Times New Roman" w:cs="Times New Roman"/>
          <w:color w:val="000000"/>
          <w:kern w:val="36"/>
          <w:sz w:val="20"/>
          <w:szCs w:val="24"/>
          <w:highlight w:val="green"/>
        </w:rPr>
      </w:pPr>
    </w:p>
    <w:p w14:paraId="26F80C73" w14:textId="77777777" w:rsidR="0077101C" w:rsidRPr="00225417" w:rsidRDefault="0077101C" w:rsidP="004E5E73">
      <w:pPr>
        <w:shd w:val="clear" w:color="auto" w:fill="FFFFFF"/>
        <w:spacing w:after="0" w:line="360" w:lineRule="auto"/>
        <w:ind w:firstLine="720"/>
        <w:outlineLvl w:val="0"/>
        <w:rPr>
          <w:rFonts w:ascii="Times New Roman" w:eastAsia="Times New Roman" w:hAnsi="Times New Roman" w:cs="Times New Roman"/>
          <w:b/>
          <w:bCs/>
          <w:kern w:val="36"/>
          <w:sz w:val="20"/>
          <w:szCs w:val="48"/>
          <w:highlight w:val="green"/>
        </w:rPr>
      </w:pPr>
    </w:p>
    <w:p w14:paraId="150262A3" w14:textId="6DAD3084" w:rsidR="0077101C" w:rsidRDefault="00B706A3" w:rsidP="004E5E73">
      <w:pPr>
        <w:spacing w:line="360" w:lineRule="auto"/>
        <w:ind w:firstLine="720"/>
        <w:rPr>
          <w:rFonts w:ascii="Times New Roman" w:eastAsia="Times New Roman" w:hAnsi="Times New Roman" w:cs="Times New Roman"/>
          <w:color w:val="000000"/>
          <w:sz w:val="24"/>
          <w:szCs w:val="24"/>
        </w:rPr>
      </w:pPr>
      <w:r w:rsidRPr="00B706A3">
        <w:rPr>
          <w:rFonts w:ascii="Times New Roman" w:eastAsia="Times New Roman" w:hAnsi="Times New Roman" w:cs="Times New Roman"/>
          <w:color w:val="000000"/>
          <w:sz w:val="24"/>
          <w:szCs w:val="24"/>
        </w:rPr>
        <w:t xml:space="preserve">Stereotyping is thought to be caused by a significant cognitive bias known as essentialism. </w:t>
      </w:r>
      <w:r w:rsidR="00F40997" w:rsidRPr="00B706A3">
        <w:rPr>
          <w:rFonts w:ascii="Times New Roman" w:eastAsia="Times New Roman" w:hAnsi="Times New Roman" w:cs="Times New Roman"/>
          <w:color w:val="000000"/>
          <w:sz w:val="24"/>
          <w:szCs w:val="24"/>
        </w:rPr>
        <w:t>It</w:t>
      </w:r>
      <w:r w:rsidR="0077101C" w:rsidRPr="00B706A3">
        <w:rPr>
          <w:rFonts w:ascii="Times New Roman" w:eastAsia="Times New Roman" w:hAnsi="Times New Roman" w:cs="Times New Roman"/>
          <w:color w:val="000000"/>
          <w:sz w:val="24"/>
          <w:szCs w:val="24"/>
        </w:rPr>
        <w:t xml:space="preserve"> is a belief system that is relatively widespread in the human mind, despite the fact that it is probably not totally accurate (Gelman, 2004). </w:t>
      </w:r>
      <w:r w:rsidR="00F40997" w:rsidRPr="00B706A3">
        <w:rPr>
          <w:rFonts w:ascii="Times New Roman" w:eastAsia="Times New Roman" w:hAnsi="Times New Roman" w:cs="Times New Roman"/>
          <w:color w:val="000000"/>
          <w:sz w:val="24"/>
          <w:szCs w:val="24"/>
        </w:rPr>
        <w:t xml:space="preserve">Many children grow up with patriarchal </w:t>
      </w:r>
      <w:r w:rsidR="00F40997" w:rsidRPr="00B706A3">
        <w:rPr>
          <w:rFonts w:ascii="Times New Roman" w:eastAsia="Times New Roman" w:hAnsi="Times New Roman" w:cs="Times New Roman"/>
          <w:color w:val="000000"/>
          <w:sz w:val="24"/>
          <w:szCs w:val="24"/>
        </w:rPr>
        <w:lastRenderedPageBreak/>
        <w:t xml:space="preserve">norms from their childhood and they become habituated to this belief system. </w:t>
      </w:r>
      <w:r w:rsidR="0077101C" w:rsidRPr="00B706A3">
        <w:rPr>
          <w:rFonts w:ascii="Times New Roman" w:eastAsia="Times New Roman" w:hAnsi="Times New Roman" w:cs="Times New Roman"/>
          <w:color w:val="000000"/>
          <w:sz w:val="24"/>
          <w:szCs w:val="24"/>
        </w:rPr>
        <w:t xml:space="preserve">Thus, they are also psychologically influenced to believe the long-held societal gender stereotypes. </w:t>
      </w:r>
      <w:r w:rsidR="00F40997" w:rsidRPr="00B706A3">
        <w:rPr>
          <w:rFonts w:ascii="Times New Roman" w:eastAsia="Times New Roman" w:hAnsi="Times New Roman" w:cs="Times New Roman"/>
          <w:color w:val="000000"/>
          <w:sz w:val="24"/>
          <w:szCs w:val="24"/>
        </w:rPr>
        <w:t xml:space="preserve">That is why, </w:t>
      </w:r>
      <w:r w:rsidR="0077101C" w:rsidRPr="00B706A3">
        <w:rPr>
          <w:rFonts w:ascii="Times New Roman" w:eastAsia="Times New Roman" w:hAnsi="Times New Roman" w:cs="Times New Roman"/>
          <w:color w:val="000000"/>
          <w:sz w:val="24"/>
          <w:szCs w:val="24"/>
        </w:rPr>
        <w:t xml:space="preserve">Susan A. </w:t>
      </w:r>
      <w:proofErr w:type="spellStart"/>
      <w:r w:rsidR="0077101C" w:rsidRPr="00B706A3">
        <w:rPr>
          <w:rFonts w:ascii="Times New Roman" w:eastAsia="Times New Roman" w:hAnsi="Times New Roman" w:cs="Times New Roman"/>
          <w:color w:val="000000"/>
          <w:sz w:val="24"/>
          <w:szCs w:val="24"/>
        </w:rPr>
        <w:t>Gelma</w:t>
      </w:r>
      <w:proofErr w:type="spellEnd"/>
      <w:r w:rsidR="0077101C" w:rsidRPr="00B706A3">
        <w:rPr>
          <w:rFonts w:ascii="Times New Roman" w:eastAsia="Times New Roman" w:hAnsi="Times New Roman" w:cs="Times New Roman"/>
          <w:color w:val="000000"/>
          <w:sz w:val="24"/>
          <w:szCs w:val="24"/>
        </w:rPr>
        <w:t xml:space="preserve"> (2004), </w:t>
      </w:r>
      <w:r w:rsidR="00F40997" w:rsidRPr="00B706A3">
        <w:rPr>
          <w:rFonts w:ascii="Times New Roman" w:eastAsia="Times New Roman" w:hAnsi="Times New Roman" w:cs="Times New Roman"/>
          <w:color w:val="000000"/>
          <w:sz w:val="24"/>
          <w:szCs w:val="24"/>
        </w:rPr>
        <w:t xml:space="preserve">a </w:t>
      </w:r>
      <w:r w:rsidR="0077101C" w:rsidRPr="00B706A3">
        <w:rPr>
          <w:rFonts w:ascii="Times New Roman" w:eastAsia="Times New Roman" w:hAnsi="Times New Roman" w:cs="Times New Roman"/>
          <w:color w:val="000000"/>
          <w:sz w:val="24"/>
          <w:szCs w:val="24"/>
          <w:shd w:val="clear" w:color="auto" w:fill="FFFFFF"/>
        </w:rPr>
        <w:t xml:space="preserve">Professor of Psychology, noted in her article “Mother-Child Conversations about Gender: Understanding the Acquisition of Essentialist Beliefs” that </w:t>
      </w:r>
      <w:r w:rsidR="0077101C" w:rsidRPr="00B706A3">
        <w:rPr>
          <w:rFonts w:ascii="Times New Roman" w:eastAsia="Times New Roman" w:hAnsi="Times New Roman" w:cs="Times New Roman"/>
          <w:color w:val="000000"/>
          <w:sz w:val="24"/>
          <w:szCs w:val="24"/>
        </w:rPr>
        <w:t>gender essentialism is a psychological condition that is used to describe kids' ideas as a logical construct that assumes certain things about how the world works (such as how male and female distinctions are unchangeable, derived from biology, etc.). It is a group of ideas where observable essential gender differences are discovered rather than invented by human minds. It is passively absorbed by infants from external "input" and they are not placed intrinsically or entirely within the individual (for example a girl is not born with a preference for dolls and a boy is not born with a preference for cars). She also adds that preschoolers are quick to deduce non-obvious traits of males and females</w:t>
      </w:r>
      <w:r w:rsidRPr="00B706A3">
        <w:rPr>
          <w:rFonts w:ascii="Times New Roman" w:eastAsia="Times New Roman" w:hAnsi="Times New Roman" w:cs="Times New Roman"/>
          <w:color w:val="000000"/>
          <w:sz w:val="24"/>
          <w:szCs w:val="24"/>
        </w:rPr>
        <w:t>.</w:t>
      </w:r>
      <w:r w:rsidR="0077101C" w:rsidRPr="00B706A3">
        <w:rPr>
          <w:rFonts w:eastAsia="Times New Roman"/>
          <w:color w:val="000000"/>
        </w:rPr>
        <w:t xml:space="preserve"> </w:t>
      </w:r>
      <w:r w:rsidR="00F40997" w:rsidRPr="00B706A3">
        <w:rPr>
          <w:rFonts w:ascii="Times New Roman" w:eastAsia="Times New Roman" w:hAnsi="Times New Roman" w:cs="Times New Roman"/>
          <w:color w:val="000000"/>
          <w:sz w:val="24"/>
          <w:szCs w:val="24"/>
        </w:rPr>
        <w:t>They</w:t>
      </w:r>
      <w:r w:rsidR="0077101C" w:rsidRPr="00B706A3">
        <w:rPr>
          <w:rFonts w:ascii="Times New Roman" w:eastAsia="Times New Roman" w:hAnsi="Times New Roman" w:cs="Times New Roman"/>
          <w:color w:val="000000"/>
          <w:sz w:val="24"/>
          <w:szCs w:val="24"/>
        </w:rPr>
        <w:t xml:space="preserve"> begin to essentialize these subtle differences of gender at a young age as they learn things easily at a tender age. They overestimate gender differences, for instance, by denying or misrepresenting gender abnormalities, occasionally supposing that gender roles like "mother" and "doctor" or “mother” and “housewife” are mutually contradictory. They react emotionally or morally strongly to gender anomalies and see boys and girls as opposites. For example, it is seen on many occasions that girls are teased for playing football or cricket as many children name it as a “boys’ sport”. Nonetheless, the author did not state much about what can be done to remove these gender roles with the help of gender essentialism.  </w:t>
      </w:r>
    </w:p>
    <w:p w14:paraId="282B2ECB" w14:textId="77777777" w:rsidR="003713D0" w:rsidRPr="00B706A3" w:rsidRDefault="003713D0" w:rsidP="004E5E73">
      <w:pPr>
        <w:spacing w:line="360" w:lineRule="auto"/>
        <w:ind w:firstLine="720"/>
        <w:rPr>
          <w:rFonts w:ascii="Times New Roman" w:eastAsia="Times New Roman" w:hAnsi="Times New Roman" w:cs="Times New Roman"/>
          <w:color w:val="000000"/>
          <w:sz w:val="24"/>
          <w:szCs w:val="24"/>
        </w:rPr>
      </w:pPr>
    </w:p>
    <w:p w14:paraId="59F32617" w14:textId="397908FA" w:rsidR="0077101C" w:rsidRPr="003713D0" w:rsidRDefault="00B706A3" w:rsidP="004E5E73">
      <w:pPr>
        <w:spacing w:after="0" w:line="360" w:lineRule="auto"/>
        <w:ind w:firstLine="720"/>
        <w:rPr>
          <w:rFonts w:ascii="Times New Roman" w:eastAsia="Times New Roman" w:hAnsi="Times New Roman" w:cs="Times New Roman"/>
          <w:color w:val="000000"/>
          <w:sz w:val="24"/>
          <w:szCs w:val="24"/>
          <w:shd w:val="clear" w:color="auto" w:fill="FFFFFF"/>
        </w:rPr>
      </w:pPr>
      <w:r w:rsidRPr="003713D0">
        <w:rPr>
          <w:rFonts w:ascii="Times New Roman" w:eastAsia="Times New Roman" w:hAnsi="Times New Roman" w:cs="Times New Roman"/>
          <w:sz w:val="24"/>
          <w:szCs w:val="24"/>
        </w:rPr>
        <w:t xml:space="preserve">To help people overcome a wide range of socioeconomic obstacles, including gender equality and gender stereotypes, education is frequently recommended as a helpful strategy. </w:t>
      </w:r>
      <w:r w:rsidR="0077101C" w:rsidRPr="003713D0">
        <w:rPr>
          <w:rFonts w:ascii="Times New Roman" w:eastAsia="Times New Roman" w:hAnsi="Times New Roman" w:cs="Times New Roman"/>
          <w:color w:val="000000"/>
          <w:sz w:val="24"/>
          <w:szCs w:val="24"/>
          <w:shd w:val="clear" w:color="auto" w:fill="FFFFFF"/>
        </w:rPr>
        <w:t xml:space="preserve">There is a strong emphasis on utilizing textbooks to establish a national identity, and the authority in charge of textbook development typically ignores issues like gender (Asadullah et al., 2018). According </w:t>
      </w:r>
      <w:r w:rsidR="00F40997" w:rsidRPr="003713D0">
        <w:rPr>
          <w:rFonts w:ascii="Times New Roman" w:eastAsia="Times New Roman" w:hAnsi="Times New Roman" w:cs="Times New Roman"/>
          <w:color w:val="000000"/>
          <w:sz w:val="24"/>
          <w:szCs w:val="24"/>
          <w:shd w:val="clear" w:color="auto" w:fill="FFFFFF"/>
        </w:rPr>
        <w:t xml:space="preserve">to </w:t>
      </w:r>
      <w:r w:rsidR="0077101C" w:rsidRPr="003713D0">
        <w:rPr>
          <w:rFonts w:ascii="Times New Roman" w:eastAsia="Times New Roman" w:hAnsi="Times New Roman" w:cs="Times New Roman"/>
          <w:color w:val="202124"/>
          <w:sz w:val="24"/>
          <w:szCs w:val="24"/>
          <w:shd w:val="clear" w:color="auto" w:fill="FFFFFF"/>
        </w:rPr>
        <w:t xml:space="preserve">Rae Lesser Blumberg </w:t>
      </w:r>
      <w:r w:rsidR="0077101C" w:rsidRPr="003713D0">
        <w:rPr>
          <w:rFonts w:ascii="Times New Roman" w:eastAsia="Times New Roman" w:hAnsi="Times New Roman" w:cs="Times New Roman"/>
          <w:color w:val="000000"/>
          <w:sz w:val="24"/>
          <w:szCs w:val="24"/>
          <w:shd w:val="clear" w:color="auto" w:fill="FFFFFF"/>
        </w:rPr>
        <w:t>(2014)</w:t>
      </w:r>
      <w:r w:rsidR="0077101C" w:rsidRPr="003713D0">
        <w:rPr>
          <w:rFonts w:ascii="Times New Roman" w:eastAsia="Times New Roman" w:hAnsi="Times New Roman" w:cs="Times New Roman"/>
          <w:color w:val="202124"/>
          <w:sz w:val="24"/>
          <w:szCs w:val="24"/>
          <w:shd w:val="clear" w:color="auto" w:fill="FFFFFF"/>
        </w:rPr>
        <w:t>, a Professor of Sociology</w:t>
      </w:r>
      <w:r w:rsidR="0077101C" w:rsidRPr="003713D0">
        <w:rPr>
          <w:rFonts w:ascii="Times New Roman" w:eastAsia="Times New Roman" w:hAnsi="Times New Roman" w:cs="Times New Roman"/>
          <w:color w:val="000000"/>
          <w:sz w:val="24"/>
          <w:szCs w:val="24"/>
          <w:shd w:val="clear" w:color="auto" w:fill="FFFFFF"/>
        </w:rPr>
        <w:t>, pens down this line in his article named “Eliminating gender bias in Textbooks: Pushing for policy reforms that promote gender equity in Education” that one of the "</w:t>
      </w:r>
      <w:r w:rsidR="00F40997" w:rsidRPr="003713D0">
        <w:rPr>
          <w:rFonts w:ascii="Times New Roman" w:eastAsia="Times New Roman" w:hAnsi="Times New Roman" w:cs="Times New Roman"/>
          <w:color w:val="000000"/>
          <w:sz w:val="24"/>
          <w:szCs w:val="24"/>
          <w:shd w:val="clear" w:color="auto" w:fill="FFFFFF"/>
        </w:rPr>
        <w:t>Hardest</w:t>
      </w:r>
      <w:r w:rsidR="0077101C" w:rsidRPr="003713D0">
        <w:rPr>
          <w:rFonts w:ascii="Times New Roman" w:eastAsia="Times New Roman" w:hAnsi="Times New Roman" w:cs="Times New Roman"/>
          <w:color w:val="000000"/>
          <w:sz w:val="24"/>
          <w:szCs w:val="24"/>
          <w:shd w:val="clear" w:color="auto" w:fill="FFFFFF"/>
        </w:rPr>
        <w:t xml:space="preserve"> moving rocks on the road” to gender equality in education is the gender bias in textbooks, which is geographically more persistent than the gender gap in attendance. </w:t>
      </w:r>
      <w:r w:rsidR="003713D0" w:rsidRPr="003713D0">
        <w:rPr>
          <w:rFonts w:ascii="Times New Roman" w:eastAsia="Times New Roman" w:hAnsi="Times New Roman" w:cs="Times New Roman"/>
          <w:color w:val="000000"/>
          <w:sz w:val="24"/>
          <w:szCs w:val="24"/>
          <w:shd w:val="clear" w:color="auto" w:fill="FFFFFF"/>
        </w:rPr>
        <w:t xml:space="preserve">Bangladesh could overcome gender equity to a great extent but </w:t>
      </w:r>
      <w:r w:rsidR="003713D0" w:rsidRPr="003713D0">
        <w:rPr>
          <w:rFonts w:ascii="Times New Roman" w:hAnsi="Times New Roman" w:cs="Times New Roman"/>
          <w:color w:val="000000"/>
          <w:sz w:val="24"/>
          <w:szCs w:val="20"/>
          <w:shd w:val="clear" w:color="auto" w:fill="FFFFFF"/>
        </w:rPr>
        <w:t>i</w:t>
      </w:r>
      <w:r w:rsidR="0077101C" w:rsidRPr="003713D0">
        <w:rPr>
          <w:rFonts w:ascii="Times New Roman" w:hAnsi="Times New Roman" w:cs="Times New Roman"/>
          <w:color w:val="000000"/>
          <w:sz w:val="24"/>
          <w:szCs w:val="20"/>
          <w:shd w:val="clear" w:color="auto" w:fill="FFFFFF"/>
        </w:rPr>
        <w:t xml:space="preserve">t is often seen that the textbooks of Bangladesh portray women in a submissive state and they are underrepresented. These biased textbooks’ contents limit women's work </w:t>
      </w:r>
      <w:r w:rsidR="0077101C" w:rsidRPr="003713D0">
        <w:rPr>
          <w:rFonts w:ascii="Times New Roman" w:hAnsi="Times New Roman" w:cs="Times New Roman"/>
          <w:color w:val="000000"/>
          <w:sz w:val="24"/>
          <w:szCs w:val="20"/>
          <w:shd w:val="clear" w:color="auto" w:fill="FFFFFF"/>
        </w:rPr>
        <w:lastRenderedPageBreak/>
        <w:t>opportunities and belief systems while also impacting how they perceive themselves and the other genders.</w:t>
      </w:r>
      <w:r w:rsidR="0077101C" w:rsidRPr="003713D0">
        <w:rPr>
          <w:rFonts w:ascii="Times New Roman" w:hAnsi="Times New Roman" w:cs="Times New Roman"/>
          <w:color w:val="000000"/>
          <w:sz w:val="24"/>
          <w:szCs w:val="20"/>
        </w:rPr>
        <w:t xml:space="preserve"> </w:t>
      </w:r>
      <w:r w:rsidR="0077101C" w:rsidRPr="003713D0">
        <w:rPr>
          <w:rFonts w:ascii="Times New Roman" w:eastAsia="Times New Roman" w:hAnsi="Times New Roman" w:cs="Times New Roman"/>
          <w:color w:val="000000"/>
          <w:sz w:val="24"/>
          <w:szCs w:val="24"/>
          <w:shd w:val="clear" w:color="auto" w:fill="FFFFFF"/>
        </w:rPr>
        <w:t xml:space="preserve">In addition, </w:t>
      </w:r>
      <w:r w:rsidR="0077101C" w:rsidRPr="003713D0">
        <w:rPr>
          <w:rFonts w:ascii="Times New Roman" w:hAnsi="Times New Roman" w:cs="Times New Roman"/>
          <w:color w:val="000000"/>
          <w:sz w:val="24"/>
          <w:szCs w:val="20"/>
          <w:shd w:val="clear" w:color="auto" w:fill="FFFFFF"/>
        </w:rPr>
        <w:t xml:space="preserve">teachers in Bangladesh rarely question the presumptions included in textbooks and instead simply repeat them, which only serves to strengthen these presumptions (Islam &amp; Asadullah, 2018). </w:t>
      </w:r>
      <w:r w:rsidR="00F40997" w:rsidRPr="003713D0">
        <w:rPr>
          <w:rFonts w:ascii="Times New Roman" w:hAnsi="Times New Roman" w:cs="Times New Roman"/>
          <w:color w:val="000000"/>
          <w:sz w:val="24"/>
          <w:szCs w:val="20"/>
          <w:shd w:val="clear" w:color="auto" w:fill="FFFFFF"/>
        </w:rPr>
        <w:t>Again, a</w:t>
      </w:r>
      <w:r w:rsidR="0077101C" w:rsidRPr="003713D0">
        <w:rPr>
          <w:rFonts w:ascii="Times New Roman" w:hAnsi="Times New Roman" w:cs="Times New Roman"/>
          <w:color w:val="000000"/>
          <w:sz w:val="24"/>
          <w:szCs w:val="20"/>
          <w:shd w:val="clear" w:color="auto" w:fill="FFFFFF"/>
        </w:rPr>
        <w:t xml:space="preserve">ccording to </w:t>
      </w:r>
      <w:r w:rsidR="0077101C" w:rsidRPr="003713D0">
        <w:rPr>
          <w:rFonts w:ascii="Times New Roman" w:hAnsi="Times New Roman" w:cs="Times New Roman"/>
          <w:color w:val="000000"/>
          <w:sz w:val="24"/>
          <w:szCs w:val="20"/>
        </w:rPr>
        <w:t>Mohammad Niaz Asadullah and Nazmul Chaudhury, a Professor of Development Economics and Adjunct Professor at Georgetown University</w:t>
      </w:r>
      <w:r w:rsidR="0077101C" w:rsidRPr="003713D0">
        <w:rPr>
          <w:rFonts w:ascii="Times New Roman" w:hAnsi="Times New Roman" w:cs="Times New Roman"/>
          <w:color w:val="000000"/>
          <w:sz w:val="24"/>
          <w:szCs w:val="20"/>
          <w:shd w:val="clear" w:color="auto" w:fill="FFFFFF"/>
        </w:rPr>
        <w:t>, the majority of the class period between 80% and 95% is spent on textbook use</w:t>
      </w:r>
      <w:r w:rsidR="0077101C" w:rsidRPr="003713D0">
        <w:rPr>
          <w:rFonts w:ascii="Times New Roman" w:hAnsi="Times New Roman" w:cs="Times New Roman"/>
          <w:color w:val="000000"/>
          <w:sz w:val="24"/>
          <w:szCs w:val="20"/>
        </w:rPr>
        <w:t xml:space="preserve"> in their article named “Gender Stereotypes and Education”</w:t>
      </w:r>
      <w:r w:rsidR="0077101C" w:rsidRPr="003713D0">
        <w:rPr>
          <w:rFonts w:ascii="Times New Roman" w:hAnsi="Times New Roman" w:cs="Times New Roman"/>
          <w:color w:val="000000"/>
          <w:sz w:val="24"/>
          <w:szCs w:val="20"/>
          <w:shd w:val="clear" w:color="auto" w:fill="FFFFFF"/>
        </w:rPr>
        <w:t xml:space="preserve"> (2018). Although consecutive governments have regularly changed textbook contents for political reasons, gender bias in the curriculum and instructional materials is still a concern (Islam &amp; Asadullah, 2018). </w:t>
      </w:r>
      <w:r w:rsidR="0077101C" w:rsidRPr="003713D0">
        <w:rPr>
          <w:rFonts w:ascii="Times New Roman" w:hAnsi="Times New Roman" w:cs="Times New Roman"/>
          <w:color w:val="000000"/>
          <w:sz w:val="24"/>
          <w:szCs w:val="20"/>
        </w:rPr>
        <w:t>They also emphasized that gender stereotypes start influencing children through the textbooks’ depictions of Bangladesh showing how strongly masculine stereotypes predominate. These textbooks show how women typically do household tasks in a limited number of occupations, whereas men typically hold positions of authority, status, and riches. But the article did not express much about how can we eliminate the gender stereotypes portrayed in the textbooks of schools in Bangladesh. </w:t>
      </w:r>
    </w:p>
    <w:p w14:paraId="7F4DFE0C" w14:textId="47D1525A" w:rsidR="009E6E08" w:rsidRPr="003713D0" w:rsidRDefault="0077101C" w:rsidP="004E5E73">
      <w:pPr>
        <w:spacing w:after="0" w:line="360" w:lineRule="auto"/>
        <w:ind w:firstLine="720"/>
        <w:rPr>
          <w:rFonts w:ascii="Times New Roman" w:eastAsia="Times New Roman" w:hAnsi="Times New Roman" w:cs="Times New Roman"/>
          <w:sz w:val="24"/>
          <w:szCs w:val="24"/>
        </w:rPr>
      </w:pPr>
      <w:r w:rsidRPr="003713D0">
        <w:rPr>
          <w:rFonts w:ascii="Times New Roman" w:eastAsia="Times New Roman" w:hAnsi="Times New Roman" w:cs="Times New Roman"/>
          <w:color w:val="000000"/>
          <w:sz w:val="24"/>
          <w:szCs w:val="24"/>
        </w:rPr>
        <w:t>  </w:t>
      </w:r>
    </w:p>
    <w:p w14:paraId="56712D45" w14:textId="2B7C38F0" w:rsidR="0077101C" w:rsidRDefault="003713D0" w:rsidP="004E5E73">
      <w:pPr>
        <w:shd w:val="clear" w:color="auto" w:fill="FFFFFF"/>
        <w:spacing w:after="0" w:line="360" w:lineRule="auto"/>
        <w:ind w:firstLine="720"/>
        <w:outlineLvl w:val="0"/>
        <w:rPr>
          <w:rFonts w:ascii="Times New Roman" w:eastAsia="Times New Roman" w:hAnsi="Times New Roman" w:cs="Times New Roman"/>
          <w:color w:val="000000"/>
          <w:kern w:val="36"/>
          <w:sz w:val="24"/>
          <w:szCs w:val="24"/>
        </w:rPr>
      </w:pPr>
      <w:r w:rsidRPr="003713D0">
        <w:rPr>
          <w:rFonts w:ascii="Times New Roman" w:eastAsia="Times New Roman" w:hAnsi="Times New Roman" w:cs="Times New Roman"/>
          <w:color w:val="000000"/>
          <w:kern w:val="36"/>
          <w:sz w:val="24"/>
          <w:szCs w:val="24"/>
        </w:rPr>
        <w:t>T</w:t>
      </w:r>
      <w:r w:rsidR="0077101C" w:rsidRPr="003713D0">
        <w:rPr>
          <w:rFonts w:ascii="Times New Roman" w:eastAsia="Times New Roman" w:hAnsi="Times New Roman" w:cs="Times New Roman"/>
          <w:color w:val="000000"/>
          <w:kern w:val="36"/>
          <w:sz w:val="24"/>
          <w:szCs w:val="24"/>
        </w:rPr>
        <w:t xml:space="preserve">eachers </w:t>
      </w:r>
      <w:r w:rsidRPr="003713D0">
        <w:rPr>
          <w:rFonts w:ascii="Times New Roman" w:eastAsia="Times New Roman" w:hAnsi="Times New Roman" w:cs="Times New Roman"/>
          <w:color w:val="000000"/>
          <w:kern w:val="36"/>
          <w:sz w:val="24"/>
          <w:szCs w:val="24"/>
        </w:rPr>
        <w:t xml:space="preserve">play a significant role in inducing gender stereotypes in Bangladesh </w:t>
      </w:r>
      <w:r w:rsidR="00F40997" w:rsidRPr="003713D0">
        <w:rPr>
          <w:rFonts w:ascii="Times New Roman" w:eastAsia="Times New Roman" w:hAnsi="Times New Roman" w:cs="Times New Roman"/>
          <w:color w:val="000000"/>
          <w:kern w:val="36"/>
          <w:sz w:val="24"/>
          <w:szCs w:val="24"/>
        </w:rPr>
        <w:t>through textbooks a</w:t>
      </w:r>
      <w:r w:rsidR="0077101C" w:rsidRPr="003713D0">
        <w:rPr>
          <w:rFonts w:ascii="Times New Roman" w:eastAsia="Times New Roman" w:hAnsi="Times New Roman" w:cs="Times New Roman"/>
          <w:color w:val="000000"/>
          <w:kern w:val="36"/>
          <w:sz w:val="24"/>
          <w:szCs w:val="24"/>
        </w:rPr>
        <w:t xml:space="preserve">nd assume that it is the appropriate thing to do. Beverly I. Fagot (1974), a Professor of Psychology at the University of Oregon, points out in her article called “The Influence of Sex Differences in Toddlers’ Behavior and Parental Reaction” how early childhood teachers used gender role stereotypes to guide their behavior toward children. They show the right paths to the children and correct them when children are wrong. However, they have a big hand in creating the stereotypes inside a child’s mind after parents in Bangladesh. They also shape a child’s mind by instilling wrong information about gender roles. For example, when a boy is crying, teachers want to stop his crying by mocking him that girls are the ones who cry. Even when a male child feels shy, he is mocked because girls are always expected to feel and show shyness. Consequently, they convey gender stereotypes subtly rather than assertively (Gelman, 2004). Through their behavior, they encourage gender stereotypes, which have an impact on children's minds. This affects a child’s mind and later he establishes in his mind that </w:t>
      </w:r>
      <w:r w:rsidRPr="003713D0">
        <w:rPr>
          <w:rFonts w:ascii="Times New Roman" w:eastAsia="Times New Roman" w:hAnsi="Times New Roman" w:cs="Times New Roman"/>
          <w:color w:val="000000"/>
          <w:kern w:val="36"/>
          <w:sz w:val="24"/>
          <w:szCs w:val="24"/>
        </w:rPr>
        <w:t>when a girl wants to play football in the playground but she is not allowed to play it for her gender.</w:t>
      </w:r>
      <w:r w:rsidR="0077101C" w:rsidRPr="003713D0">
        <w:rPr>
          <w:rFonts w:ascii="Times New Roman" w:eastAsia="Times New Roman" w:hAnsi="Times New Roman" w:cs="Times New Roman"/>
          <w:color w:val="000000"/>
          <w:kern w:val="36"/>
          <w:sz w:val="24"/>
          <w:szCs w:val="24"/>
        </w:rPr>
        <w:t xml:space="preserve"> However, the author did not express much in his article through which actions children are mostly influenced by their </w:t>
      </w:r>
      <w:r w:rsidRPr="003713D0">
        <w:rPr>
          <w:rFonts w:ascii="Times New Roman" w:eastAsia="Times New Roman" w:hAnsi="Times New Roman" w:cs="Times New Roman"/>
          <w:color w:val="000000"/>
          <w:kern w:val="36"/>
          <w:sz w:val="24"/>
          <w:szCs w:val="24"/>
        </w:rPr>
        <w:t xml:space="preserve">teacher. </w:t>
      </w:r>
    </w:p>
    <w:p w14:paraId="04243E4F" w14:textId="3DB6F211" w:rsidR="000427D8" w:rsidRPr="003713D0" w:rsidRDefault="000427D8" w:rsidP="004E5E73">
      <w:pPr>
        <w:pStyle w:val="NormalWeb"/>
        <w:shd w:val="clear" w:color="auto" w:fill="FFFFFF"/>
        <w:spacing w:before="240" w:beforeAutospacing="0" w:after="0" w:afterAutospacing="0" w:line="360" w:lineRule="auto"/>
        <w:ind w:firstLine="720"/>
        <w:rPr>
          <w:sz w:val="32"/>
        </w:rPr>
      </w:pPr>
      <w:r w:rsidRPr="003713D0">
        <w:rPr>
          <w:color w:val="000000"/>
          <w:szCs w:val="20"/>
        </w:rPr>
        <w:lastRenderedPageBreak/>
        <w:t xml:space="preserve">Children spend their entire childhood with their family and naturally reflect the thinking their family has infused. They observe how their parents play gender roles every day and normalize them. Nevertheless, parents play a substantial role in the socialization of children into gender roles. Maybe they don't always express their views about gender roles to their kids directly. Moreover, parents may routinely use more subliminal messages while occasionally endorsing gender norms.  </w:t>
      </w:r>
      <w:proofErr w:type="spellStart"/>
      <w:r w:rsidRPr="003713D0">
        <w:rPr>
          <w:color w:val="000000"/>
          <w:szCs w:val="20"/>
        </w:rPr>
        <w:t>Liat</w:t>
      </w:r>
      <w:proofErr w:type="spellEnd"/>
      <w:r w:rsidRPr="003713D0">
        <w:rPr>
          <w:color w:val="000000"/>
          <w:szCs w:val="20"/>
        </w:rPr>
        <w:t xml:space="preserve"> Kulik, Professor at Bar </w:t>
      </w:r>
      <w:proofErr w:type="spellStart"/>
      <w:r w:rsidRPr="003713D0">
        <w:rPr>
          <w:color w:val="000000"/>
          <w:szCs w:val="20"/>
        </w:rPr>
        <w:t>Ilan</w:t>
      </w:r>
      <w:proofErr w:type="spellEnd"/>
      <w:r w:rsidRPr="003713D0">
        <w:rPr>
          <w:color w:val="000000"/>
          <w:szCs w:val="20"/>
        </w:rPr>
        <w:t xml:space="preserve"> University School of Social Work, writes in h</w:t>
      </w:r>
      <w:r w:rsidR="003713D0" w:rsidRPr="003713D0">
        <w:rPr>
          <w:color w:val="000000"/>
          <w:szCs w:val="20"/>
        </w:rPr>
        <w:t>is</w:t>
      </w:r>
      <w:r w:rsidRPr="003713D0">
        <w:rPr>
          <w:color w:val="000000"/>
          <w:szCs w:val="20"/>
        </w:rPr>
        <w:t xml:space="preserve"> article named “The Impact of Social Background on Gender-role Ideology: Parents' Versus Children's Attitudes” that parents' background factors were shown to have some influence on their own attitudes toward gender roles as well as those of their children. This indicates gender roles is instilled in both child’s and </w:t>
      </w:r>
      <w:r w:rsidR="003713D0" w:rsidRPr="003713D0">
        <w:rPr>
          <w:color w:val="000000"/>
          <w:szCs w:val="20"/>
        </w:rPr>
        <w:t>parents’</w:t>
      </w:r>
      <w:r w:rsidRPr="003713D0">
        <w:rPr>
          <w:color w:val="000000"/>
          <w:szCs w:val="20"/>
        </w:rPr>
        <w:t xml:space="preserve"> minds gradually.  </w:t>
      </w:r>
      <w:r w:rsidR="003713D0" w:rsidRPr="003713D0">
        <w:rPr>
          <w:color w:val="000000"/>
          <w:szCs w:val="20"/>
        </w:rPr>
        <w:t xml:space="preserve">Again, </w:t>
      </w:r>
      <w:r w:rsidRPr="003713D0">
        <w:rPr>
          <w:color w:val="000000"/>
          <w:szCs w:val="20"/>
        </w:rPr>
        <w:t>Eleanor Maccoby, an American psychologist, argues in his article named, “</w:t>
      </w:r>
      <w:r w:rsidRPr="003713D0">
        <w:rPr>
          <w:color w:val="111111"/>
          <w:szCs w:val="20"/>
        </w:rPr>
        <w:t>Gender and Group Process: A Developmental Perspective”</w:t>
      </w:r>
      <w:r w:rsidRPr="003713D0">
        <w:rPr>
          <w:color w:val="000000"/>
          <w:szCs w:val="20"/>
        </w:rPr>
        <w:t xml:space="preserve"> that naturalistic interactions between parents and their own infants can help us better understand the role that parents play in gender socialization (1998). They play a part in children’s early development by giving them toys that are specific to one gender, promoting “sex-appropriate” play themes, and playing rougher and wilder with boys than with girls (Gelman, et al, 2004). They even talk to children in specific ways where a child’s behavior is influenced when they respond to interactions. These conversations are a way to understand how a child absorbs stereotypes. However, there is no research specifically found that relates a family’s close influence over a child in Bangladesh. </w:t>
      </w:r>
    </w:p>
    <w:p w14:paraId="4EE29E10" w14:textId="77777777" w:rsidR="0077101C" w:rsidRPr="004E5E73" w:rsidRDefault="0077101C" w:rsidP="004E5E73">
      <w:pPr>
        <w:spacing w:after="240" w:line="360" w:lineRule="auto"/>
        <w:rPr>
          <w:rFonts w:ascii="Times New Roman" w:eastAsia="Times New Roman" w:hAnsi="Times New Roman" w:cs="Times New Roman"/>
          <w:sz w:val="24"/>
          <w:szCs w:val="24"/>
        </w:rPr>
      </w:pPr>
    </w:p>
    <w:p w14:paraId="66D6982A" w14:textId="3D0E36E9" w:rsidR="0077101C" w:rsidRPr="004E5E73" w:rsidRDefault="0077101C" w:rsidP="004E5E73">
      <w:pPr>
        <w:spacing w:line="360" w:lineRule="auto"/>
        <w:ind w:firstLine="54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 xml:space="preserve"> </w:t>
      </w:r>
      <w:r w:rsidR="003713D0" w:rsidRPr="004E5E73">
        <w:rPr>
          <w:rFonts w:ascii="Times New Roman" w:eastAsia="Times New Roman" w:hAnsi="Times New Roman" w:cs="Times New Roman"/>
          <w:color w:val="000000"/>
          <w:sz w:val="24"/>
          <w:szCs w:val="24"/>
        </w:rPr>
        <w:t>Above all, p</w:t>
      </w:r>
      <w:r w:rsidR="00F40997" w:rsidRPr="004E5E73">
        <w:rPr>
          <w:rFonts w:ascii="Times New Roman" w:eastAsia="Times New Roman" w:hAnsi="Times New Roman" w:cs="Times New Roman"/>
          <w:color w:val="000000"/>
          <w:sz w:val="24"/>
          <w:szCs w:val="24"/>
        </w:rPr>
        <w:t>atriarchy is a big reason for the establishment of gender stereotypes</w:t>
      </w:r>
      <w:r w:rsidR="003713D0" w:rsidRPr="004E5E73">
        <w:rPr>
          <w:rFonts w:ascii="Times New Roman" w:eastAsia="Times New Roman" w:hAnsi="Times New Roman" w:cs="Times New Roman"/>
          <w:color w:val="000000"/>
          <w:sz w:val="24"/>
          <w:szCs w:val="24"/>
        </w:rPr>
        <w:t xml:space="preserve"> in Bangladesh. From the beginning, Bangladesh </w:t>
      </w:r>
      <w:r w:rsidRPr="004E5E73">
        <w:rPr>
          <w:rFonts w:ascii="Times New Roman" w:eastAsia="Times New Roman" w:hAnsi="Times New Roman" w:cs="Times New Roman"/>
          <w:color w:val="000000"/>
          <w:sz w:val="24"/>
          <w:szCs w:val="24"/>
        </w:rPr>
        <w:t xml:space="preserve">continues to </w:t>
      </w:r>
      <w:r w:rsidR="003713D0" w:rsidRPr="004E5E73">
        <w:rPr>
          <w:rFonts w:ascii="Times New Roman" w:eastAsia="Times New Roman" w:hAnsi="Times New Roman" w:cs="Times New Roman"/>
          <w:color w:val="000000"/>
          <w:sz w:val="24"/>
          <w:szCs w:val="24"/>
        </w:rPr>
        <w:t xml:space="preserve">follow </w:t>
      </w:r>
      <w:r w:rsidRPr="004E5E73">
        <w:rPr>
          <w:rFonts w:ascii="Times New Roman" w:eastAsia="Times New Roman" w:hAnsi="Times New Roman" w:cs="Times New Roman"/>
          <w:color w:val="000000"/>
          <w:sz w:val="24"/>
          <w:szCs w:val="24"/>
        </w:rPr>
        <w:t xml:space="preserve">a very patriarchal traditional culture (Islam &amp; </w:t>
      </w:r>
      <w:proofErr w:type="spellStart"/>
      <w:r w:rsidRPr="004E5E73">
        <w:rPr>
          <w:rFonts w:ascii="Times New Roman" w:eastAsia="Times New Roman" w:hAnsi="Times New Roman" w:cs="Times New Roman"/>
          <w:color w:val="000000"/>
          <w:sz w:val="24"/>
          <w:szCs w:val="24"/>
        </w:rPr>
        <w:t>Akter</w:t>
      </w:r>
      <w:proofErr w:type="spellEnd"/>
      <w:r w:rsidRPr="004E5E73">
        <w:rPr>
          <w:rFonts w:ascii="Times New Roman" w:eastAsia="Times New Roman" w:hAnsi="Times New Roman" w:cs="Times New Roman"/>
          <w:color w:val="000000"/>
          <w:sz w:val="24"/>
          <w:szCs w:val="24"/>
        </w:rPr>
        <w:t>, 2018)</w:t>
      </w:r>
      <w:r w:rsidRPr="004E5E73">
        <w:rPr>
          <w:rFonts w:ascii="Times New Roman" w:eastAsia="Times New Roman" w:hAnsi="Times New Roman" w:cs="Times New Roman"/>
          <w:color w:val="000000"/>
          <w:sz w:val="24"/>
          <w:szCs w:val="24"/>
          <w:shd w:val="clear" w:color="auto" w:fill="FFFFFF"/>
        </w:rPr>
        <w:t xml:space="preserve">. These patriarchal traditions and societal conventions continue to have an impact on gender roles through processes of socialization at home. </w:t>
      </w:r>
      <w:r w:rsidRPr="004E5E73">
        <w:rPr>
          <w:rFonts w:ascii="Times New Roman" w:eastAsia="Times New Roman" w:hAnsi="Times New Roman" w:cs="Times New Roman"/>
          <w:color w:val="000000"/>
          <w:sz w:val="24"/>
          <w:szCs w:val="24"/>
        </w:rPr>
        <w:t>In South Asian countries, a patriarchal hierarchy is shown where a wife does all the household chores and the husband works outside. It is also shown by the dining order in which the males in a household eat before the rest of the family. It is a sin if the wife eats before her husband (</w:t>
      </w:r>
      <w:proofErr w:type="spellStart"/>
      <w:r w:rsidRPr="004E5E73">
        <w:rPr>
          <w:rFonts w:ascii="Times New Roman" w:eastAsia="Times New Roman" w:hAnsi="Times New Roman" w:cs="Times New Roman"/>
          <w:color w:val="000000"/>
          <w:sz w:val="24"/>
          <w:szCs w:val="24"/>
        </w:rPr>
        <w:t>Blunch</w:t>
      </w:r>
      <w:proofErr w:type="spellEnd"/>
      <w:r w:rsidRPr="004E5E73">
        <w:rPr>
          <w:rFonts w:ascii="Times New Roman" w:eastAsia="Times New Roman" w:hAnsi="Times New Roman" w:cs="Times New Roman"/>
          <w:color w:val="000000"/>
          <w:sz w:val="24"/>
          <w:szCs w:val="24"/>
        </w:rPr>
        <w:t xml:space="preserve"> &amp; Das, 2015). There has been much discussion on gender development over the years and it is seen that </w:t>
      </w:r>
      <w:r w:rsidRPr="004E5E73">
        <w:rPr>
          <w:rFonts w:ascii="Times New Roman" w:eastAsia="Times New Roman" w:hAnsi="Times New Roman" w:cs="Times New Roman"/>
          <w:color w:val="000000"/>
          <w:sz w:val="24"/>
          <w:szCs w:val="24"/>
          <w:shd w:val="clear" w:color="auto" w:fill="FFFFFF"/>
        </w:rPr>
        <w:t xml:space="preserve">the education of young women can increase their voice and authority inside the family. </w:t>
      </w:r>
      <w:r w:rsidRPr="004E5E73">
        <w:rPr>
          <w:rFonts w:ascii="Times New Roman" w:eastAsia="Times New Roman" w:hAnsi="Times New Roman" w:cs="Times New Roman"/>
          <w:color w:val="000000"/>
          <w:sz w:val="24"/>
          <w:szCs w:val="24"/>
        </w:rPr>
        <w:t xml:space="preserve">However, Dolly </w:t>
      </w:r>
      <w:proofErr w:type="spellStart"/>
      <w:r w:rsidRPr="004E5E73">
        <w:rPr>
          <w:rFonts w:ascii="Times New Roman" w:eastAsia="Times New Roman" w:hAnsi="Times New Roman" w:cs="Times New Roman"/>
          <w:color w:val="000000"/>
          <w:sz w:val="24"/>
          <w:szCs w:val="24"/>
        </w:rPr>
        <w:t>Phukon</w:t>
      </w:r>
      <w:proofErr w:type="spellEnd"/>
      <w:r w:rsidRPr="004E5E73">
        <w:rPr>
          <w:rFonts w:ascii="Times New Roman" w:eastAsia="Times New Roman" w:hAnsi="Times New Roman" w:cs="Times New Roman"/>
          <w:color w:val="000000"/>
          <w:sz w:val="24"/>
          <w:szCs w:val="24"/>
        </w:rPr>
        <w:t xml:space="preserve">, a </w:t>
      </w:r>
      <w:r w:rsidRPr="004E5E73">
        <w:rPr>
          <w:rFonts w:ascii="Times New Roman" w:eastAsia="Times New Roman" w:hAnsi="Times New Roman" w:cs="Times New Roman"/>
          <w:color w:val="000000"/>
          <w:sz w:val="24"/>
          <w:szCs w:val="24"/>
          <w:shd w:val="clear" w:color="auto" w:fill="FFFFFF"/>
        </w:rPr>
        <w:t xml:space="preserve">Professor of the Department of Political Science, stated in her article named “Gender Development Approach &amp; Racial Protection: Understanding the Case of Assam” that </w:t>
      </w:r>
      <w:r w:rsidRPr="004E5E73">
        <w:rPr>
          <w:rFonts w:ascii="Times New Roman" w:eastAsia="Times New Roman" w:hAnsi="Times New Roman" w:cs="Times New Roman"/>
          <w:color w:val="000000"/>
          <w:sz w:val="24"/>
          <w:szCs w:val="24"/>
          <w:shd w:val="clear" w:color="auto" w:fill="FFFFFF"/>
        </w:rPr>
        <w:lastRenderedPageBreak/>
        <w:t>the</w:t>
      </w:r>
      <w:r w:rsidRPr="004E5E73">
        <w:rPr>
          <w:rFonts w:ascii="Times New Roman" w:eastAsia="Times New Roman" w:hAnsi="Times New Roman" w:cs="Times New Roman"/>
          <w:color w:val="000000"/>
          <w:sz w:val="24"/>
          <w:szCs w:val="24"/>
        </w:rPr>
        <w:t xml:space="preserve"> patriarchy has persisted since the dawn of time in Bangladesh and would be fruitless if positive discrimination against women, like more social protection, is not provided (2008). She added that gender equality would not be successful in these places and could only occur when the development planning intervention is integrated with a gender perspective. According to </w:t>
      </w:r>
      <w:proofErr w:type="spellStart"/>
      <w:r w:rsidRPr="004E5E73">
        <w:rPr>
          <w:rFonts w:ascii="Times New Roman" w:eastAsia="Times New Roman" w:hAnsi="Times New Roman" w:cs="Times New Roman"/>
          <w:color w:val="000000"/>
          <w:sz w:val="24"/>
          <w:szCs w:val="24"/>
        </w:rPr>
        <w:t>Towfiqua</w:t>
      </w:r>
      <w:proofErr w:type="spellEnd"/>
      <w:r w:rsidRPr="004E5E73">
        <w:rPr>
          <w:rFonts w:ascii="Times New Roman" w:eastAsia="Times New Roman" w:hAnsi="Times New Roman" w:cs="Times New Roman"/>
          <w:color w:val="000000"/>
          <w:sz w:val="24"/>
          <w:szCs w:val="24"/>
        </w:rPr>
        <w:t xml:space="preserve"> </w:t>
      </w:r>
      <w:proofErr w:type="spellStart"/>
      <w:r w:rsidRPr="004E5E73">
        <w:rPr>
          <w:rFonts w:ascii="Times New Roman" w:eastAsia="Times New Roman" w:hAnsi="Times New Roman" w:cs="Times New Roman"/>
          <w:color w:val="000000"/>
          <w:sz w:val="24"/>
          <w:szCs w:val="24"/>
        </w:rPr>
        <w:t>Mahfuza</w:t>
      </w:r>
      <w:proofErr w:type="spellEnd"/>
      <w:r w:rsidRPr="004E5E73">
        <w:rPr>
          <w:rFonts w:ascii="Times New Roman" w:eastAsia="Times New Roman" w:hAnsi="Times New Roman" w:cs="Times New Roman"/>
          <w:color w:val="000000"/>
          <w:sz w:val="24"/>
          <w:szCs w:val="24"/>
        </w:rPr>
        <w:t xml:space="preserve"> Islam, a Doctorate in the Department of Health Care Management, 25 percent of women reported experiencing at least one form of </w:t>
      </w:r>
      <w:r w:rsidRPr="004E5E73">
        <w:rPr>
          <w:rFonts w:ascii="Times New Roman" w:eastAsia="Times New Roman" w:hAnsi="Times New Roman" w:cs="Times New Roman"/>
          <w:color w:val="000000"/>
          <w:sz w:val="24"/>
          <w:szCs w:val="24"/>
          <w:shd w:val="clear" w:color="auto" w:fill="FCFCFC"/>
        </w:rPr>
        <w:t xml:space="preserve">Intimate Partner Violence in Bangladesh. </w:t>
      </w:r>
      <w:r w:rsidRPr="004E5E73">
        <w:rPr>
          <w:rFonts w:ascii="Times New Roman" w:eastAsia="Times New Roman" w:hAnsi="Times New Roman" w:cs="Times New Roman"/>
          <w:color w:val="000000"/>
          <w:sz w:val="24"/>
          <w:szCs w:val="24"/>
        </w:rPr>
        <w:t> This violence against women occurs due to patriarchal values which are found intact in the males of Bangladesh. As people follow gender stereotypes, they consider women as a weaker gender and do violence against them. Despite this violence, progress coexists with patriarchal norms and conservative attitudes toward women’s roles. But there is little research done on how the patriarchal values gradually instigate the males of Bangladesh to violence at home. If the connection between them is researched properly, violence can be reduced in a country like Bangladesh where man still dominates. </w:t>
      </w:r>
    </w:p>
    <w:p w14:paraId="14C58B5E" w14:textId="77777777" w:rsidR="0077101C" w:rsidRPr="004E5E73" w:rsidRDefault="0077101C" w:rsidP="004E5E73">
      <w:pPr>
        <w:spacing w:after="0" w:line="360" w:lineRule="auto"/>
        <w:rPr>
          <w:rFonts w:ascii="Times New Roman" w:eastAsia="Times New Roman" w:hAnsi="Times New Roman" w:cs="Times New Roman"/>
          <w:sz w:val="24"/>
          <w:szCs w:val="24"/>
        </w:rPr>
      </w:pPr>
    </w:p>
    <w:p w14:paraId="79804E9E" w14:textId="2DD28134" w:rsidR="0077101C" w:rsidRPr="004E5E73" w:rsidRDefault="0077101C" w:rsidP="004E5E73">
      <w:pPr>
        <w:spacing w:after="0" w:line="360" w:lineRule="auto"/>
        <w:ind w:firstLine="720"/>
        <w:rPr>
          <w:rFonts w:ascii="Times New Roman" w:hAnsi="Times New Roman" w:cs="Times New Roman"/>
          <w:sz w:val="24"/>
          <w:szCs w:val="24"/>
        </w:rPr>
      </w:pPr>
      <w:r w:rsidRPr="004E5E73">
        <w:rPr>
          <w:rFonts w:ascii="Times New Roman" w:eastAsia="Times New Roman" w:hAnsi="Times New Roman" w:cs="Times New Roman"/>
          <w:bCs/>
          <w:color w:val="000000"/>
          <w:sz w:val="24"/>
          <w:szCs w:val="24"/>
        </w:rPr>
        <w:t>Religions also have a big impact on gender stereotypes. The majority of religious orders prioritize gender binary.  Numerous methodologies have been created as well for the study of gender and religion, which has grown out of a larger interest in feminist anthropology.</w:t>
      </w:r>
      <w:r w:rsidRPr="004E5E73">
        <w:rPr>
          <w:rFonts w:ascii="Times New Roman" w:hAnsi="Times New Roman" w:cs="Times New Roman"/>
          <w:sz w:val="24"/>
          <w:szCs w:val="24"/>
        </w:rPr>
        <w:t xml:space="preserve"> In Bangladesh, most of people follow Islam religion.  Many of these Muslim families follow their religion and cover themselves. But it is seen that children of these families absorb the idea that all women should cover themselves before leaving their homes. Later, they think this is the ideal form of clothing a woman should wear. M. Niaz Asadullah and Nazmul Chaudhury, Professor of Development Studies at the University of Malay advisor at the World Bank,</w:t>
      </w:r>
      <w:r w:rsidR="004E5E73" w:rsidRPr="004E5E73">
        <w:rPr>
          <w:rFonts w:ascii="Times New Roman" w:hAnsi="Times New Roman" w:cs="Times New Roman"/>
          <w:sz w:val="24"/>
          <w:szCs w:val="24"/>
        </w:rPr>
        <w:t xml:space="preserve"> write in their article named “Support for Gender Stereotypes: Does Madrasah Education Matter?” that</w:t>
      </w:r>
      <w:r w:rsidRPr="004E5E73">
        <w:rPr>
          <w:rFonts w:ascii="Times New Roman" w:hAnsi="Times New Roman" w:cs="Times New Roman"/>
          <w:sz w:val="24"/>
          <w:szCs w:val="24"/>
        </w:rPr>
        <w:t xml:space="preserve"> in terms of women's roles, there is evidence to suggest that most females are notably conservative, supporting the traditional patriarchal social structure in which boys are preferred and encouraged to pursue higher education and employment while girls are expected to take care of the home (Asadullah &amp; Chaudhury, 2010). As these women follow their religion rigorously, their children notice it in their families through the dress-up, patriarchal culture and they soak up this mentality with them. </w:t>
      </w:r>
    </w:p>
    <w:p w14:paraId="4A54E973" w14:textId="77777777" w:rsidR="0077101C" w:rsidRPr="004E5E73" w:rsidRDefault="0077101C" w:rsidP="004E5E73">
      <w:pPr>
        <w:spacing w:after="240" w:line="360" w:lineRule="auto"/>
        <w:rPr>
          <w:rFonts w:ascii="Times New Roman" w:eastAsia="Times New Roman" w:hAnsi="Times New Roman" w:cs="Times New Roman"/>
          <w:sz w:val="24"/>
          <w:szCs w:val="24"/>
        </w:rPr>
      </w:pPr>
    </w:p>
    <w:p w14:paraId="368CC9E7" w14:textId="4536BA73" w:rsidR="0077101C" w:rsidRPr="004E5E73" w:rsidRDefault="0077101C" w:rsidP="004E5E73">
      <w:pPr>
        <w:spacing w:line="360" w:lineRule="auto"/>
        <w:ind w:firstLine="99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lastRenderedPageBreak/>
        <w:t xml:space="preserve">The media in Bangladesh is </w:t>
      </w:r>
      <w:r w:rsidR="004E5E73" w:rsidRPr="004E5E73">
        <w:rPr>
          <w:rFonts w:ascii="Times New Roman" w:eastAsia="Times New Roman" w:hAnsi="Times New Roman" w:cs="Times New Roman"/>
          <w:color w:val="000000"/>
          <w:sz w:val="24"/>
          <w:szCs w:val="24"/>
        </w:rPr>
        <w:t>also promotes</w:t>
      </w:r>
      <w:r w:rsidRPr="004E5E73">
        <w:rPr>
          <w:rFonts w:ascii="Times New Roman" w:eastAsia="Times New Roman" w:hAnsi="Times New Roman" w:cs="Times New Roman"/>
          <w:color w:val="000000"/>
          <w:sz w:val="24"/>
          <w:szCs w:val="24"/>
        </w:rPr>
        <w:t xml:space="preserve"> the spread of videos that objectify women in many contexts, including movies, television, digital content, news media, radio, social media, alcohol, cosmetics, and even domestic violence. According to David </w:t>
      </w:r>
      <w:proofErr w:type="spellStart"/>
      <w:r w:rsidRPr="004E5E73">
        <w:rPr>
          <w:rFonts w:ascii="Times New Roman" w:eastAsia="Times New Roman" w:hAnsi="Times New Roman" w:cs="Times New Roman"/>
          <w:color w:val="000000"/>
          <w:sz w:val="24"/>
          <w:szCs w:val="24"/>
        </w:rPr>
        <w:t>Gauntlett</w:t>
      </w:r>
      <w:proofErr w:type="spellEnd"/>
      <w:r w:rsidRPr="004E5E73">
        <w:rPr>
          <w:rFonts w:ascii="Times New Roman" w:eastAsia="Times New Roman" w:hAnsi="Times New Roman" w:cs="Times New Roman"/>
          <w:color w:val="000000"/>
          <w:sz w:val="24"/>
          <w:szCs w:val="24"/>
        </w:rPr>
        <w:t xml:space="preserve">, a British sociologist, media has the power to influence people and their ideas on any topic (2008). These have conveyed gender stereotypes, sexism, and objectification of women in a number of ways. They are largely to blame for the bad media perceptions of women in society representations and have a significant impact on how people behave. M Sultana </w:t>
      </w:r>
      <w:proofErr w:type="spellStart"/>
      <w:r w:rsidRPr="004E5E73">
        <w:rPr>
          <w:rFonts w:ascii="Times New Roman" w:eastAsia="Times New Roman" w:hAnsi="Times New Roman" w:cs="Times New Roman"/>
          <w:color w:val="000000"/>
          <w:sz w:val="24"/>
          <w:szCs w:val="24"/>
        </w:rPr>
        <w:t>Alam</w:t>
      </w:r>
      <w:proofErr w:type="spellEnd"/>
      <w:r w:rsidRPr="004E5E73">
        <w:rPr>
          <w:rFonts w:ascii="Times New Roman" w:eastAsia="Times New Roman" w:hAnsi="Times New Roman" w:cs="Times New Roman"/>
          <w:color w:val="000000"/>
          <w:sz w:val="24"/>
          <w:szCs w:val="24"/>
        </w:rPr>
        <w:t xml:space="preserve">, a teacher of Gender studies, argues in her article named, “Gender studies in teacher education: an empirical research” that the media in Bangladesh mimics the patriarchal society that prevails and mostly portrays women negatively while elevating males (2011). It has been established that the media portrays the modern perception of women as desirable objects and cheap sexual commodities. As a result, we see increasing female objectification in advertising and the use of their bodies to advertise products unrelated to their needs or physical appearance. However, there is a research gap on how media can stop portraying women as objects which instigates patriarchy to prevail more. On the other hand, men are portrayed as aggressive, domineering, and engaged in thrilling activities with the chance to be rewarded for manly successes. </w:t>
      </w:r>
      <w:r w:rsidR="004E5E73" w:rsidRPr="004E5E73">
        <w:rPr>
          <w:rFonts w:ascii="Times New Roman" w:eastAsia="Times New Roman" w:hAnsi="Times New Roman" w:cs="Times New Roman"/>
          <w:color w:val="000000"/>
          <w:sz w:val="24"/>
          <w:szCs w:val="24"/>
        </w:rPr>
        <w:t>For this, y</w:t>
      </w:r>
      <w:r w:rsidRPr="004E5E73">
        <w:rPr>
          <w:rFonts w:ascii="Times New Roman" w:eastAsia="Times New Roman" w:hAnsi="Times New Roman" w:cs="Times New Roman"/>
          <w:color w:val="000000"/>
          <w:sz w:val="24"/>
          <w:szCs w:val="24"/>
        </w:rPr>
        <w:t>oung people's perceptions of women are shaped by the way they are portrayed in TV advertising and movies from Bangladesh, which accelerates the rise in violence against women (Ahmed, 2013).  People’s perception of human potential is constrained by stereotypical portrayals of women and men in the media. Particularly, it sends the wrong message about how women should be treated, and it lowers women's status in society (</w:t>
      </w:r>
      <w:proofErr w:type="spellStart"/>
      <w:r w:rsidRPr="004E5E73">
        <w:rPr>
          <w:rFonts w:ascii="Times New Roman" w:eastAsia="Times New Roman" w:hAnsi="Times New Roman" w:cs="Times New Roman"/>
          <w:color w:val="000000"/>
          <w:sz w:val="24"/>
          <w:szCs w:val="24"/>
        </w:rPr>
        <w:t>Upoma</w:t>
      </w:r>
      <w:proofErr w:type="spellEnd"/>
      <w:r w:rsidRPr="004E5E73">
        <w:rPr>
          <w:rFonts w:ascii="Times New Roman" w:eastAsia="Times New Roman" w:hAnsi="Times New Roman" w:cs="Times New Roman"/>
          <w:color w:val="000000"/>
          <w:sz w:val="24"/>
          <w:szCs w:val="24"/>
        </w:rPr>
        <w:t xml:space="preserve">, 2021).  </w:t>
      </w:r>
    </w:p>
    <w:p w14:paraId="522A76B0" w14:textId="77777777" w:rsidR="0077101C" w:rsidRPr="004E5E73" w:rsidRDefault="0077101C" w:rsidP="004E5E73">
      <w:pPr>
        <w:spacing w:after="0" w:line="360" w:lineRule="auto"/>
        <w:jc w:val="center"/>
        <w:rPr>
          <w:rFonts w:ascii="Times New Roman" w:eastAsia="Times New Roman" w:hAnsi="Times New Roman" w:cs="Times New Roman"/>
          <w:b/>
          <w:bCs/>
          <w:color w:val="000000"/>
          <w:sz w:val="24"/>
          <w:szCs w:val="24"/>
        </w:rPr>
      </w:pPr>
    </w:p>
    <w:p w14:paraId="42181AA0" w14:textId="77777777" w:rsidR="0077101C" w:rsidRPr="004E5E73" w:rsidRDefault="0077101C" w:rsidP="004E5E73">
      <w:pPr>
        <w:spacing w:after="0" w:line="360" w:lineRule="auto"/>
        <w:jc w:val="center"/>
        <w:rPr>
          <w:rFonts w:ascii="Times New Roman" w:eastAsia="Times New Roman" w:hAnsi="Times New Roman" w:cs="Times New Roman"/>
          <w:b/>
          <w:bCs/>
          <w:color w:val="000000"/>
          <w:sz w:val="24"/>
          <w:szCs w:val="24"/>
        </w:rPr>
      </w:pPr>
    </w:p>
    <w:p w14:paraId="31C23A0D" w14:textId="77777777" w:rsidR="0077101C" w:rsidRPr="00225417" w:rsidRDefault="0077101C" w:rsidP="0077101C">
      <w:pPr>
        <w:spacing w:after="0" w:line="240" w:lineRule="auto"/>
        <w:jc w:val="center"/>
        <w:rPr>
          <w:rFonts w:ascii="Times New Roman" w:eastAsia="Times New Roman" w:hAnsi="Times New Roman" w:cs="Times New Roman"/>
          <w:b/>
          <w:bCs/>
          <w:color w:val="000000"/>
          <w:sz w:val="20"/>
          <w:szCs w:val="20"/>
          <w:highlight w:val="green"/>
        </w:rPr>
      </w:pPr>
    </w:p>
    <w:p w14:paraId="0339DAF8" w14:textId="77777777" w:rsidR="0077101C" w:rsidRPr="00225417" w:rsidRDefault="0077101C" w:rsidP="0077101C">
      <w:pPr>
        <w:spacing w:after="0" w:line="240" w:lineRule="auto"/>
        <w:jc w:val="center"/>
        <w:rPr>
          <w:rFonts w:ascii="Times New Roman" w:eastAsia="Times New Roman" w:hAnsi="Times New Roman" w:cs="Times New Roman"/>
          <w:b/>
          <w:bCs/>
          <w:color w:val="000000"/>
          <w:sz w:val="20"/>
          <w:szCs w:val="20"/>
          <w:highlight w:val="green"/>
        </w:rPr>
      </w:pPr>
    </w:p>
    <w:p w14:paraId="3F712694" w14:textId="77777777" w:rsidR="00201D9C" w:rsidRPr="00946C15" w:rsidRDefault="00201D9C" w:rsidP="00201D9C">
      <w:pPr>
        <w:spacing w:after="0" w:line="240" w:lineRule="auto"/>
        <w:rPr>
          <w:rFonts w:ascii="Times New Roman" w:eastAsia="Times New Roman" w:hAnsi="Times New Roman" w:cs="Times New Roman"/>
          <w:color w:val="000000"/>
          <w:sz w:val="20"/>
          <w:szCs w:val="20"/>
        </w:rPr>
      </w:pPr>
    </w:p>
    <w:p w14:paraId="5D921231" w14:textId="77777777" w:rsidR="0077101C" w:rsidRPr="00225417" w:rsidRDefault="0077101C" w:rsidP="0077101C">
      <w:pPr>
        <w:spacing w:after="0" w:line="240" w:lineRule="auto"/>
        <w:rPr>
          <w:rFonts w:ascii="Times New Roman" w:eastAsia="Times New Roman" w:hAnsi="Times New Roman" w:cs="Times New Roman"/>
          <w:b/>
          <w:bCs/>
          <w:color w:val="000000"/>
          <w:sz w:val="20"/>
          <w:szCs w:val="20"/>
          <w:highlight w:val="green"/>
        </w:rPr>
      </w:pPr>
    </w:p>
    <w:p w14:paraId="47D0C130" w14:textId="5A3D1F68" w:rsidR="0077101C" w:rsidRDefault="0077101C" w:rsidP="0077101C">
      <w:pPr>
        <w:spacing w:after="0" w:line="240" w:lineRule="auto"/>
        <w:rPr>
          <w:rFonts w:ascii="Times New Roman" w:eastAsia="Times New Roman" w:hAnsi="Times New Roman" w:cs="Times New Roman"/>
          <w:b/>
          <w:bCs/>
          <w:color w:val="000000"/>
          <w:sz w:val="20"/>
          <w:szCs w:val="20"/>
          <w:highlight w:val="green"/>
        </w:rPr>
      </w:pPr>
    </w:p>
    <w:p w14:paraId="75EAC234" w14:textId="4A293489" w:rsidR="004E5E73" w:rsidRDefault="004E5E73" w:rsidP="0077101C">
      <w:pPr>
        <w:spacing w:after="0" w:line="240" w:lineRule="auto"/>
        <w:rPr>
          <w:rFonts w:ascii="Times New Roman" w:eastAsia="Times New Roman" w:hAnsi="Times New Roman" w:cs="Times New Roman"/>
          <w:b/>
          <w:bCs/>
          <w:color w:val="000000"/>
          <w:sz w:val="20"/>
          <w:szCs w:val="20"/>
          <w:highlight w:val="green"/>
        </w:rPr>
      </w:pPr>
    </w:p>
    <w:p w14:paraId="29D13820" w14:textId="5A62DA9F" w:rsidR="004E5E73" w:rsidRDefault="004E5E73" w:rsidP="004E5E73">
      <w:pPr>
        <w:spacing w:after="0" w:line="360" w:lineRule="auto"/>
        <w:rPr>
          <w:rFonts w:ascii="Times New Roman" w:eastAsia="Times New Roman" w:hAnsi="Times New Roman" w:cs="Times New Roman"/>
          <w:b/>
          <w:bCs/>
          <w:color w:val="000000"/>
          <w:sz w:val="20"/>
          <w:szCs w:val="20"/>
          <w:highlight w:val="green"/>
        </w:rPr>
      </w:pPr>
    </w:p>
    <w:p w14:paraId="1D69EC0B" w14:textId="03911327" w:rsidR="004E5E73" w:rsidRDefault="004E5E73" w:rsidP="004E5E73">
      <w:pPr>
        <w:spacing w:after="0" w:line="360" w:lineRule="auto"/>
        <w:rPr>
          <w:rFonts w:ascii="Times New Roman" w:eastAsia="Times New Roman" w:hAnsi="Times New Roman" w:cs="Times New Roman"/>
          <w:b/>
          <w:bCs/>
          <w:color w:val="000000"/>
          <w:sz w:val="20"/>
          <w:szCs w:val="20"/>
          <w:highlight w:val="green"/>
        </w:rPr>
      </w:pPr>
    </w:p>
    <w:p w14:paraId="6F9878A3" w14:textId="4758EB44" w:rsidR="004E5E73" w:rsidRDefault="004E5E73" w:rsidP="004E5E73">
      <w:pPr>
        <w:spacing w:after="0" w:line="360" w:lineRule="auto"/>
        <w:rPr>
          <w:rFonts w:ascii="Times New Roman" w:eastAsia="Times New Roman" w:hAnsi="Times New Roman" w:cs="Times New Roman"/>
          <w:b/>
          <w:bCs/>
          <w:color w:val="000000"/>
          <w:sz w:val="20"/>
          <w:szCs w:val="20"/>
          <w:highlight w:val="green"/>
        </w:rPr>
      </w:pPr>
    </w:p>
    <w:p w14:paraId="394678D4" w14:textId="5F9630C9" w:rsidR="004E5E73" w:rsidRDefault="004E5E73" w:rsidP="004E5E73">
      <w:pPr>
        <w:spacing w:after="0" w:line="360" w:lineRule="auto"/>
        <w:rPr>
          <w:rFonts w:ascii="Times New Roman" w:eastAsia="Times New Roman" w:hAnsi="Times New Roman" w:cs="Times New Roman"/>
          <w:b/>
          <w:bCs/>
          <w:color w:val="000000"/>
          <w:sz w:val="20"/>
          <w:szCs w:val="20"/>
          <w:highlight w:val="green"/>
        </w:rPr>
      </w:pPr>
    </w:p>
    <w:p w14:paraId="1FDA6BB5" w14:textId="77777777" w:rsidR="004E5E73" w:rsidRDefault="004E5E73" w:rsidP="004E5E73">
      <w:pPr>
        <w:spacing w:after="0" w:line="360" w:lineRule="auto"/>
        <w:rPr>
          <w:rFonts w:ascii="Times New Roman" w:eastAsia="Times New Roman" w:hAnsi="Times New Roman" w:cs="Times New Roman"/>
          <w:b/>
          <w:bCs/>
          <w:color w:val="000000"/>
          <w:sz w:val="20"/>
          <w:szCs w:val="20"/>
          <w:highlight w:val="green"/>
        </w:rPr>
      </w:pPr>
    </w:p>
    <w:p w14:paraId="2E9021AF" w14:textId="77777777" w:rsidR="0077101C" w:rsidRPr="00946C15" w:rsidRDefault="0077101C" w:rsidP="004E5E73">
      <w:pPr>
        <w:spacing w:after="0" w:line="360" w:lineRule="auto"/>
        <w:rPr>
          <w:rFonts w:ascii="Times New Roman" w:eastAsia="Times New Roman" w:hAnsi="Times New Roman" w:cs="Times New Roman"/>
          <w:b/>
          <w:bCs/>
          <w:color w:val="000000"/>
          <w:sz w:val="20"/>
          <w:szCs w:val="20"/>
        </w:rPr>
      </w:pPr>
    </w:p>
    <w:p w14:paraId="6A6908D8" w14:textId="77777777" w:rsidR="0077101C" w:rsidRPr="004E5E73" w:rsidRDefault="0077101C" w:rsidP="004E5E73">
      <w:pPr>
        <w:spacing w:after="0" w:line="360" w:lineRule="auto"/>
        <w:jc w:val="center"/>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lastRenderedPageBreak/>
        <w:t>Methodology</w:t>
      </w:r>
    </w:p>
    <w:p w14:paraId="5A85313E" w14:textId="77777777" w:rsidR="0077101C" w:rsidRPr="004E5E73" w:rsidRDefault="0077101C"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The following paragraphs discuss the study's methodology for gathering and analyzing data as well as the ethical issues that influenced this research.</w:t>
      </w:r>
    </w:p>
    <w:p w14:paraId="42BEEB25" w14:textId="77777777" w:rsidR="0077101C" w:rsidRPr="004E5E73" w:rsidRDefault="0077101C"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ab/>
        <w:t> </w:t>
      </w:r>
    </w:p>
    <w:p w14:paraId="5A8062F8" w14:textId="7C6FBB3F" w:rsidR="0077101C" w:rsidRPr="004E5E73" w:rsidRDefault="0077101C" w:rsidP="004E5E73">
      <w:pPr>
        <w:spacing w:after="0" w:line="360" w:lineRule="auto"/>
        <w:rPr>
          <w:rFonts w:ascii="Times New Roman" w:eastAsia="Times New Roman" w:hAnsi="Times New Roman" w:cs="Times New Roman"/>
          <w:color w:val="000000"/>
          <w:sz w:val="24"/>
          <w:szCs w:val="24"/>
        </w:rPr>
      </w:pPr>
      <w:r w:rsidRPr="004E5E73">
        <w:rPr>
          <w:rFonts w:ascii="Times New Roman" w:eastAsia="Times New Roman" w:hAnsi="Times New Roman" w:cs="Times New Roman"/>
          <w:b/>
          <w:bCs/>
          <w:color w:val="000000"/>
          <w:sz w:val="24"/>
          <w:szCs w:val="24"/>
        </w:rPr>
        <w:t>Qualitative Method Research</w:t>
      </w:r>
      <w:r w:rsidRPr="004E5E73">
        <w:rPr>
          <w:rFonts w:ascii="Times New Roman" w:eastAsia="Times New Roman" w:hAnsi="Times New Roman" w:cs="Times New Roman"/>
          <w:color w:val="000000"/>
          <w:sz w:val="24"/>
          <w:szCs w:val="24"/>
        </w:rPr>
        <w:t> </w:t>
      </w:r>
    </w:p>
    <w:p w14:paraId="0A619997" w14:textId="29F5ED17" w:rsidR="0077101C" w:rsidRPr="004E5E73" w:rsidRDefault="0077101C"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sz w:val="24"/>
          <w:szCs w:val="24"/>
        </w:rPr>
        <w:t xml:space="preserve">This paper will be based on qualitative research as I want to gain a deeper understanding of the different types of gender stereotypes that a child grows by being influenced by their surroundings. </w:t>
      </w:r>
      <w:r w:rsidRPr="004E5E73">
        <w:rPr>
          <w:rFonts w:ascii="Times New Roman" w:hAnsi="Times New Roman" w:cs="Times New Roman"/>
          <w:spacing w:val="3"/>
          <w:sz w:val="24"/>
          <w:szCs w:val="24"/>
        </w:rPr>
        <w:t xml:space="preserve">I want to explore the sociocultural aspects for which gender stereotypes take place in a child. To understand how these gender </w:t>
      </w:r>
      <w:r w:rsidR="00194D4A" w:rsidRPr="004E5E73">
        <w:rPr>
          <w:rFonts w:ascii="Times New Roman" w:hAnsi="Times New Roman" w:cs="Times New Roman"/>
          <w:spacing w:val="3"/>
          <w:sz w:val="24"/>
          <w:szCs w:val="24"/>
        </w:rPr>
        <w:t>stereotypes,</w:t>
      </w:r>
      <w:r w:rsidRPr="004E5E73">
        <w:rPr>
          <w:rFonts w:ascii="Times New Roman" w:hAnsi="Times New Roman" w:cs="Times New Roman"/>
          <w:spacing w:val="3"/>
          <w:sz w:val="24"/>
          <w:szCs w:val="24"/>
        </w:rPr>
        <w:t xml:space="preserve"> change a child’s perspectives and behavior toward all kinds of genders and he/she acts differently toward them, qualitative research is the best option. With this approach, </w:t>
      </w:r>
      <w:r w:rsidR="00A86D07">
        <w:rPr>
          <w:rFonts w:ascii="Times New Roman" w:hAnsi="Times New Roman" w:cs="Times New Roman"/>
          <w:spacing w:val="3"/>
          <w:sz w:val="24"/>
          <w:szCs w:val="24"/>
        </w:rPr>
        <w:t>I have the</w:t>
      </w:r>
      <w:r w:rsidRPr="004E5E73">
        <w:rPr>
          <w:rFonts w:ascii="Times New Roman" w:hAnsi="Times New Roman" w:cs="Times New Roman"/>
          <w:spacing w:val="3"/>
          <w:sz w:val="24"/>
          <w:szCs w:val="24"/>
        </w:rPr>
        <w:t xml:space="preserve"> chance to see the whole situation from the participants' perspective. So, the qualitative method is the better method to address the research question.  </w:t>
      </w:r>
      <w:r w:rsidRPr="004E5E73">
        <w:rPr>
          <w:rFonts w:ascii="Times New Roman" w:eastAsia="Times New Roman" w:hAnsi="Times New Roman" w:cs="Times New Roman"/>
          <w:sz w:val="24"/>
          <w:szCs w:val="24"/>
        </w:rPr>
        <w:t>It is the type of research that produces findings not arrived at using statistical procedures or other means of quantification, but rather the kind of research that produces findings from real-world settings where the phenomenon of interest unfolds naturally (Patton, 2001, p. 39). It is used to comprehend people's attitudes, interactions, behaviors, and beliefs. In other words, qualitative research aims to develop an understanding of the meaning and experience aspects of people's lives and social environments (</w:t>
      </w:r>
      <w:proofErr w:type="spellStart"/>
      <w:r w:rsidRPr="004E5E73">
        <w:rPr>
          <w:rFonts w:ascii="Times New Roman" w:eastAsia="Times New Roman" w:hAnsi="Times New Roman" w:cs="Times New Roman"/>
          <w:sz w:val="24"/>
          <w:szCs w:val="24"/>
        </w:rPr>
        <w:t>Fossey</w:t>
      </w:r>
      <w:proofErr w:type="spellEnd"/>
      <w:r w:rsidRPr="004E5E73">
        <w:rPr>
          <w:rFonts w:ascii="Times New Roman" w:eastAsia="Times New Roman" w:hAnsi="Times New Roman" w:cs="Times New Roman"/>
          <w:sz w:val="24"/>
          <w:szCs w:val="24"/>
        </w:rPr>
        <w:t xml:space="preserve"> et al., 2002).  It also extends knowledge and involves gazing at the practical applications of particular social phenomena through experiences and perspectives. The real-life significant issues are addressed through individual one-to-one interviews. It also highlights the underlying deep issues and causes behind a certain social phenomenon.</w:t>
      </w:r>
    </w:p>
    <w:p w14:paraId="7B60026C" w14:textId="77777777" w:rsidR="00F1187B" w:rsidRPr="004E5E73" w:rsidRDefault="00F1187B" w:rsidP="004E5E73">
      <w:pPr>
        <w:spacing w:after="0" w:line="360" w:lineRule="auto"/>
        <w:ind w:firstLine="720"/>
        <w:rPr>
          <w:rFonts w:ascii="Times New Roman" w:eastAsia="Times New Roman" w:hAnsi="Times New Roman" w:cs="Times New Roman"/>
          <w:sz w:val="24"/>
          <w:szCs w:val="24"/>
        </w:rPr>
      </w:pPr>
    </w:p>
    <w:p w14:paraId="0E3A7FA9"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t>Data Collection</w:t>
      </w:r>
    </w:p>
    <w:p w14:paraId="754024FF" w14:textId="4EA191F4" w:rsidR="00946C15" w:rsidRDefault="00946C15" w:rsidP="004E5E73">
      <w:pPr>
        <w:spacing w:after="0" w:line="360" w:lineRule="auto"/>
        <w:ind w:firstLine="720"/>
        <w:rPr>
          <w:rFonts w:ascii="Times New Roman" w:eastAsia="Times New Roman" w:hAnsi="Times New Roman" w:cs="Times New Roman"/>
          <w:color w:val="000000"/>
          <w:sz w:val="24"/>
          <w:szCs w:val="24"/>
        </w:rPr>
      </w:pPr>
      <w:r w:rsidRPr="004E5E73">
        <w:rPr>
          <w:rFonts w:ascii="Times New Roman" w:eastAsia="Times New Roman" w:hAnsi="Times New Roman" w:cs="Times New Roman"/>
          <w:color w:val="000000"/>
          <w:sz w:val="24"/>
          <w:szCs w:val="24"/>
        </w:rPr>
        <w:t xml:space="preserve">Data were collected from children, parents, teachers, gender specialists, and child specialists. To understand the role of gender stereotypes in child development, I had to speak to them as they are the most involved and active people regarding this topic. The participants were chosen through random sampling respectively as there were lots of options. Random sampling was chosen to minimize unfairness. 15 parents were approached where 4 were male drivers, 3 were male school parents, 4 cleaner female parents, and 3 female school parents. 15 random children </w:t>
      </w:r>
      <w:r w:rsidR="00A86D07">
        <w:rPr>
          <w:rFonts w:ascii="Times New Roman" w:eastAsia="Times New Roman" w:hAnsi="Times New Roman" w:cs="Times New Roman"/>
          <w:color w:val="000000"/>
          <w:sz w:val="24"/>
          <w:szCs w:val="24"/>
        </w:rPr>
        <w:t xml:space="preserve">aged 8 to 12 years old </w:t>
      </w:r>
      <w:r w:rsidRPr="004E5E73">
        <w:rPr>
          <w:rFonts w:ascii="Times New Roman" w:eastAsia="Times New Roman" w:hAnsi="Times New Roman" w:cs="Times New Roman"/>
          <w:color w:val="000000"/>
          <w:sz w:val="24"/>
          <w:szCs w:val="24"/>
        </w:rPr>
        <w:t xml:space="preserve">were approached out of which 8 were males and 7 were females who had an age range of 8-12 years old. 2 male school teachers and 2 female teachers </w:t>
      </w:r>
      <w:r w:rsidRPr="004E5E73">
        <w:rPr>
          <w:rFonts w:ascii="Times New Roman" w:eastAsia="Times New Roman" w:hAnsi="Times New Roman" w:cs="Times New Roman"/>
          <w:color w:val="000000"/>
          <w:sz w:val="24"/>
          <w:szCs w:val="24"/>
        </w:rPr>
        <w:lastRenderedPageBreak/>
        <w:t>interviewed who are primary school teachers. Lastly, 2 gender specialists and 2 child specialists gave interviews. </w:t>
      </w:r>
    </w:p>
    <w:p w14:paraId="27691310" w14:textId="77777777" w:rsidR="00A86D07" w:rsidRPr="004E5E73" w:rsidRDefault="00A86D07" w:rsidP="004E5E73">
      <w:pPr>
        <w:spacing w:after="0" w:line="360" w:lineRule="auto"/>
        <w:ind w:firstLine="720"/>
        <w:rPr>
          <w:rFonts w:ascii="Times New Roman" w:eastAsia="Times New Roman" w:hAnsi="Times New Roman" w:cs="Times New Roman"/>
          <w:sz w:val="24"/>
          <w:szCs w:val="24"/>
        </w:rPr>
      </w:pPr>
    </w:p>
    <w:p w14:paraId="38D84A17" w14:textId="0D8001F2" w:rsidR="00946C15" w:rsidRPr="004E5E73" w:rsidRDefault="00946C15" w:rsidP="004E5E73">
      <w:pPr>
        <w:spacing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 xml:space="preserve">Each research participant underwent </w:t>
      </w:r>
      <w:r w:rsidR="00A86D07">
        <w:rPr>
          <w:rFonts w:ascii="Times New Roman" w:eastAsia="Times New Roman" w:hAnsi="Times New Roman" w:cs="Times New Roman"/>
          <w:color w:val="000000"/>
          <w:sz w:val="24"/>
          <w:szCs w:val="24"/>
        </w:rPr>
        <w:t>an</w:t>
      </w:r>
      <w:r w:rsidRPr="004E5E73">
        <w:rPr>
          <w:rFonts w:ascii="Times New Roman" w:eastAsia="Times New Roman" w:hAnsi="Times New Roman" w:cs="Times New Roman"/>
          <w:color w:val="000000"/>
          <w:sz w:val="24"/>
          <w:szCs w:val="24"/>
        </w:rPr>
        <w:t xml:space="preserve"> </w:t>
      </w:r>
      <w:r w:rsidR="00A86D07">
        <w:rPr>
          <w:rFonts w:ascii="Times New Roman" w:eastAsia="Times New Roman" w:hAnsi="Times New Roman" w:cs="Times New Roman"/>
          <w:color w:val="000000"/>
          <w:sz w:val="24"/>
          <w:szCs w:val="24"/>
        </w:rPr>
        <w:t>in-depth</w:t>
      </w:r>
      <w:r w:rsidRPr="004E5E73">
        <w:rPr>
          <w:rFonts w:ascii="Times New Roman" w:eastAsia="Times New Roman" w:hAnsi="Times New Roman" w:cs="Times New Roman"/>
          <w:color w:val="000000"/>
          <w:sz w:val="24"/>
          <w:szCs w:val="24"/>
        </w:rPr>
        <w:t xml:space="preserve"> interview for about 40 minutes. To get fresh perspectives, the practicalities of conducting </w:t>
      </w:r>
      <w:r w:rsidR="00A86D07">
        <w:rPr>
          <w:rFonts w:ascii="Times New Roman" w:eastAsia="Times New Roman" w:hAnsi="Times New Roman" w:cs="Times New Roman"/>
          <w:color w:val="000000"/>
          <w:sz w:val="24"/>
          <w:szCs w:val="24"/>
        </w:rPr>
        <w:t>in-depth</w:t>
      </w:r>
      <w:r w:rsidRPr="004E5E73">
        <w:rPr>
          <w:rFonts w:ascii="Times New Roman" w:eastAsia="Times New Roman" w:hAnsi="Times New Roman" w:cs="Times New Roman"/>
          <w:color w:val="000000"/>
          <w:sz w:val="24"/>
          <w:szCs w:val="24"/>
        </w:rPr>
        <w:t xml:space="preserve"> interviews were taken into consideration. </w:t>
      </w:r>
      <w:r w:rsidR="00A86D07">
        <w:rPr>
          <w:rFonts w:ascii="Times New Roman" w:eastAsia="Times New Roman" w:hAnsi="Times New Roman" w:cs="Times New Roman"/>
          <w:color w:val="000000"/>
          <w:sz w:val="24"/>
          <w:szCs w:val="24"/>
        </w:rPr>
        <w:t>This</w:t>
      </w:r>
      <w:r w:rsidRPr="004E5E73">
        <w:rPr>
          <w:rFonts w:ascii="Times New Roman" w:eastAsia="Times New Roman" w:hAnsi="Times New Roman" w:cs="Times New Roman"/>
          <w:color w:val="000000"/>
          <w:sz w:val="24"/>
          <w:szCs w:val="24"/>
        </w:rPr>
        <w:t xml:space="preserve"> interview</w:t>
      </w:r>
      <w:r w:rsidR="00A86D07">
        <w:rPr>
          <w:rFonts w:ascii="Times New Roman" w:eastAsia="Times New Roman" w:hAnsi="Times New Roman" w:cs="Times New Roman"/>
          <w:color w:val="000000"/>
          <w:sz w:val="24"/>
          <w:szCs w:val="24"/>
        </w:rPr>
        <w:t xml:space="preserve"> type</w:t>
      </w:r>
      <w:r w:rsidRPr="004E5E73">
        <w:rPr>
          <w:rFonts w:ascii="Times New Roman" w:eastAsia="Times New Roman" w:hAnsi="Times New Roman" w:cs="Times New Roman"/>
          <w:color w:val="000000"/>
          <w:sz w:val="24"/>
          <w:szCs w:val="24"/>
        </w:rPr>
        <w:t xml:space="preserve"> w</w:t>
      </w:r>
      <w:r w:rsidR="00A86D07">
        <w:rPr>
          <w:rFonts w:ascii="Times New Roman" w:eastAsia="Times New Roman" w:hAnsi="Times New Roman" w:cs="Times New Roman"/>
          <w:color w:val="000000"/>
          <w:sz w:val="24"/>
          <w:szCs w:val="24"/>
        </w:rPr>
        <w:t>as</w:t>
      </w:r>
      <w:r w:rsidRPr="004E5E73">
        <w:rPr>
          <w:rFonts w:ascii="Times New Roman" w:eastAsia="Times New Roman" w:hAnsi="Times New Roman" w:cs="Times New Roman"/>
          <w:color w:val="000000"/>
          <w:sz w:val="24"/>
          <w:szCs w:val="24"/>
        </w:rPr>
        <w:t xml:space="preserve"> chosen as these systematic experiences in which a researcher tries to find out what another person knows about a subject, find out about and document what that person has experienced, what they think and feel about it, and any potential relevance or meaning it might have (James et al., 2012). It helped to understand the perceptions of people and their thinking about genders and gender stereotypes. Interviews were taken with the consent of the participants, and recorded which were later transcribed.</w:t>
      </w:r>
    </w:p>
    <w:p w14:paraId="5C9F2D25" w14:textId="77777777" w:rsidR="00946C15" w:rsidRPr="004E5E73" w:rsidRDefault="00946C15" w:rsidP="004E5E73">
      <w:pPr>
        <w:spacing w:after="0" w:line="360" w:lineRule="auto"/>
        <w:rPr>
          <w:rFonts w:ascii="Times New Roman" w:eastAsia="Times New Roman" w:hAnsi="Times New Roman" w:cs="Times New Roman"/>
          <w:sz w:val="24"/>
          <w:szCs w:val="24"/>
        </w:rPr>
      </w:pPr>
    </w:p>
    <w:p w14:paraId="6193C7A5"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t>Data Analysis</w:t>
      </w:r>
    </w:p>
    <w:p w14:paraId="7D5EF1A9" w14:textId="5C2534D1" w:rsidR="00946C15" w:rsidRPr="004E5E73" w:rsidRDefault="00946C15"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I will be using thematic analysis in my research process as it will show vividly how the process happens in a child’s life of absorbing the gender stereotypes from their surroundings in accordance with themes. It analyzes categories and displays themes (patterns) that are connected to the data. It also uses interpretations to deal with a variety of topics while providing in-depth illustrations of the data (Boyatzis, 1998). Th</w:t>
      </w:r>
      <w:r w:rsidR="00A86D07">
        <w:rPr>
          <w:rFonts w:ascii="Times New Roman" w:eastAsia="Times New Roman" w:hAnsi="Times New Roman" w:cs="Times New Roman"/>
          <w:color w:val="000000"/>
          <w:sz w:val="24"/>
          <w:szCs w:val="24"/>
        </w:rPr>
        <w:t xml:space="preserve">is </w:t>
      </w:r>
      <w:r w:rsidRPr="004E5E73">
        <w:rPr>
          <w:rFonts w:ascii="Times New Roman" w:eastAsia="Times New Roman" w:hAnsi="Times New Roman" w:cs="Times New Roman"/>
          <w:color w:val="000000"/>
          <w:sz w:val="24"/>
          <w:szCs w:val="24"/>
        </w:rPr>
        <w:t>analysis emphasizes both identifying and explaining both implicit and explicit ideas rather than simply counting actual words or phrases. By employing this analysis, it is possible to compare the numerous conceptions and opinions of the participants with the data that was collected in various contexts over the course of the project (Ibrahim, 2012). I adopted the inductive approach which allowed the raw data to arise to dominant, or noteworthy themes. The main goal of this inductive technique is to release research findings from the constraints imposed on organized data. </w:t>
      </w:r>
    </w:p>
    <w:p w14:paraId="3E69CFBD" w14:textId="77777777" w:rsidR="00946C15" w:rsidRPr="004E5E73" w:rsidRDefault="00946C15" w:rsidP="004E5E73">
      <w:pPr>
        <w:spacing w:after="0" w:line="360" w:lineRule="auto"/>
        <w:rPr>
          <w:rFonts w:ascii="Times New Roman" w:eastAsia="Times New Roman" w:hAnsi="Times New Roman" w:cs="Times New Roman"/>
          <w:sz w:val="24"/>
          <w:szCs w:val="24"/>
        </w:rPr>
      </w:pPr>
    </w:p>
    <w:p w14:paraId="25108859" w14:textId="47AEA6E2" w:rsidR="00946C15" w:rsidRPr="004E5E73" w:rsidRDefault="00946C15" w:rsidP="004E5E73">
      <w:pPr>
        <w:spacing w:after="0" w:line="360" w:lineRule="auto"/>
        <w:ind w:firstLine="720"/>
        <w:rPr>
          <w:rFonts w:ascii="Times New Roman" w:eastAsia="Times New Roman" w:hAnsi="Times New Roman" w:cs="Times New Roman"/>
          <w:color w:val="000000"/>
          <w:sz w:val="24"/>
          <w:szCs w:val="24"/>
        </w:rPr>
      </w:pPr>
      <w:r w:rsidRPr="004E5E73">
        <w:rPr>
          <w:rFonts w:ascii="Times New Roman" w:eastAsia="Times New Roman" w:hAnsi="Times New Roman" w:cs="Times New Roman"/>
          <w:color w:val="000000"/>
          <w:sz w:val="24"/>
          <w:szCs w:val="24"/>
        </w:rPr>
        <w:t xml:space="preserve">The first step is to interpret the data to detect and identify, characteristics or variables. In order to do that I heard the recordings a number of times. Later I categorized them with the help of MS Word and MS Excel. The second step involves making an effort to explain every aspect of the study's activities. It took a lot of time to explain the aspects as they were in a perplexed state.  The third stage is to perform a thematic analysis, which is regarded as appropriate for handling this sort of data and allows to draw attention to the distinctions and similarities that are </w:t>
      </w:r>
      <w:r w:rsidRPr="004E5E73">
        <w:rPr>
          <w:rFonts w:ascii="Times New Roman" w:eastAsia="Times New Roman" w:hAnsi="Times New Roman" w:cs="Times New Roman"/>
          <w:color w:val="000000"/>
          <w:sz w:val="24"/>
          <w:szCs w:val="24"/>
        </w:rPr>
        <w:lastRenderedPageBreak/>
        <w:t>readily apparent within the data set. It is a difficult step as it takes effort and time to separate the data in a proper way.  Last but not least, the procedure incorporates coding, categorization, and pattern-noting, i.e., different levels of themes may be provided (Braun and Clarke 2006), as well as to provide a relationship between the variables and factors in order to create reasonable evidence. It does the arrangement of the different topics and brings them under a pattern to make a certain theme. In light of this, the thematic analysis draws attention to the goal of validation, which is to create a basic understanding of the analysis itself. </w:t>
      </w:r>
    </w:p>
    <w:p w14:paraId="124517ED" w14:textId="77777777" w:rsidR="00946C15" w:rsidRPr="004E5E73" w:rsidRDefault="00946C15" w:rsidP="004E5E73">
      <w:pPr>
        <w:spacing w:after="0" w:line="360" w:lineRule="auto"/>
        <w:ind w:firstLine="720"/>
        <w:rPr>
          <w:rFonts w:ascii="Times New Roman" w:eastAsia="Times New Roman" w:hAnsi="Times New Roman" w:cs="Times New Roman"/>
          <w:sz w:val="24"/>
          <w:szCs w:val="24"/>
        </w:rPr>
      </w:pPr>
    </w:p>
    <w:p w14:paraId="064B7CE7"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t>Research Location and Timing</w:t>
      </w:r>
    </w:p>
    <w:p w14:paraId="2F3CF338" w14:textId="6D811C34" w:rsidR="00946C15" w:rsidRPr="004E5E73" w:rsidRDefault="00946C15"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 xml:space="preserve"> The research started from the month of November 2022 and ended on February 2023. So, it took a total of 4 months to collect the data. The data was recorded on the mobile. Later after receiving the data, it was transcribed immediately on the same day. It was conducted from various places </w:t>
      </w:r>
      <w:r w:rsidR="00A86D07">
        <w:rPr>
          <w:rFonts w:ascii="Times New Roman" w:eastAsia="Times New Roman" w:hAnsi="Times New Roman" w:cs="Times New Roman"/>
          <w:color w:val="000000"/>
          <w:sz w:val="24"/>
          <w:szCs w:val="24"/>
        </w:rPr>
        <w:t>in</w:t>
      </w:r>
      <w:r w:rsidRPr="004E5E73">
        <w:rPr>
          <w:rFonts w:ascii="Times New Roman" w:eastAsia="Times New Roman" w:hAnsi="Times New Roman" w:cs="Times New Roman"/>
          <w:color w:val="000000"/>
          <w:sz w:val="24"/>
          <w:szCs w:val="24"/>
        </w:rPr>
        <w:t xml:space="preserve"> </w:t>
      </w:r>
      <w:proofErr w:type="spellStart"/>
      <w:r w:rsidRPr="004E5E73">
        <w:rPr>
          <w:rFonts w:ascii="Times New Roman" w:eastAsia="Times New Roman" w:hAnsi="Times New Roman" w:cs="Times New Roman"/>
          <w:color w:val="000000"/>
          <w:sz w:val="24"/>
          <w:szCs w:val="24"/>
        </w:rPr>
        <w:t>Chattogram</w:t>
      </w:r>
      <w:proofErr w:type="spellEnd"/>
      <w:r w:rsidRPr="004E5E73">
        <w:rPr>
          <w:rFonts w:ascii="Times New Roman" w:eastAsia="Times New Roman" w:hAnsi="Times New Roman" w:cs="Times New Roman"/>
          <w:color w:val="000000"/>
          <w:sz w:val="24"/>
          <w:szCs w:val="24"/>
        </w:rPr>
        <w:t xml:space="preserve"> </w:t>
      </w:r>
      <w:r w:rsidR="00D56B40" w:rsidRPr="004E5E73">
        <w:rPr>
          <w:rFonts w:ascii="Times New Roman" w:eastAsia="Times New Roman" w:hAnsi="Times New Roman" w:cs="Times New Roman"/>
          <w:color w:val="000000"/>
          <w:sz w:val="24"/>
          <w:szCs w:val="24"/>
        </w:rPr>
        <w:t xml:space="preserve">and Dhaka in </w:t>
      </w:r>
      <w:r w:rsidRPr="004E5E73">
        <w:rPr>
          <w:rFonts w:ascii="Times New Roman" w:eastAsia="Times New Roman" w:hAnsi="Times New Roman" w:cs="Times New Roman"/>
          <w:color w:val="000000"/>
          <w:sz w:val="24"/>
          <w:szCs w:val="24"/>
        </w:rPr>
        <w:t xml:space="preserve">Bangladesh.  The locations include </w:t>
      </w:r>
      <w:proofErr w:type="spellStart"/>
      <w:r w:rsidRPr="004E5E73">
        <w:rPr>
          <w:rFonts w:ascii="Times New Roman" w:eastAsia="Times New Roman" w:hAnsi="Times New Roman" w:cs="Times New Roman"/>
          <w:color w:val="000000"/>
          <w:sz w:val="24"/>
          <w:szCs w:val="24"/>
        </w:rPr>
        <w:t>Kazir</w:t>
      </w:r>
      <w:proofErr w:type="spellEnd"/>
      <w:r w:rsidRPr="004E5E73">
        <w:rPr>
          <w:rFonts w:ascii="Times New Roman" w:eastAsia="Times New Roman" w:hAnsi="Times New Roman" w:cs="Times New Roman"/>
          <w:color w:val="000000"/>
          <w:sz w:val="24"/>
          <w:szCs w:val="24"/>
        </w:rPr>
        <w:t xml:space="preserve"> </w:t>
      </w:r>
      <w:proofErr w:type="spellStart"/>
      <w:r w:rsidRPr="004E5E73">
        <w:rPr>
          <w:rFonts w:ascii="Times New Roman" w:eastAsia="Times New Roman" w:hAnsi="Times New Roman" w:cs="Times New Roman"/>
          <w:color w:val="000000"/>
          <w:sz w:val="24"/>
          <w:szCs w:val="24"/>
        </w:rPr>
        <w:t>Dewri</w:t>
      </w:r>
      <w:proofErr w:type="spellEnd"/>
      <w:r w:rsidRPr="004E5E73">
        <w:rPr>
          <w:rFonts w:ascii="Times New Roman" w:eastAsia="Times New Roman" w:hAnsi="Times New Roman" w:cs="Times New Roman"/>
          <w:color w:val="000000"/>
          <w:sz w:val="24"/>
          <w:szCs w:val="24"/>
        </w:rPr>
        <w:t xml:space="preserve">, Chalk Bazar, </w:t>
      </w:r>
      <w:proofErr w:type="spellStart"/>
      <w:r w:rsidRPr="004E5E73">
        <w:rPr>
          <w:rFonts w:ascii="Times New Roman" w:eastAsia="Times New Roman" w:hAnsi="Times New Roman" w:cs="Times New Roman"/>
          <w:color w:val="000000"/>
          <w:sz w:val="24"/>
          <w:szCs w:val="24"/>
        </w:rPr>
        <w:t>Jamalkhan</w:t>
      </w:r>
      <w:proofErr w:type="spellEnd"/>
      <w:r w:rsidRPr="004E5E73">
        <w:rPr>
          <w:rFonts w:ascii="Times New Roman" w:eastAsia="Times New Roman" w:hAnsi="Times New Roman" w:cs="Times New Roman"/>
          <w:color w:val="000000"/>
          <w:sz w:val="24"/>
          <w:szCs w:val="24"/>
        </w:rPr>
        <w:t xml:space="preserve">, </w:t>
      </w:r>
      <w:proofErr w:type="spellStart"/>
      <w:r w:rsidRPr="004E5E73">
        <w:rPr>
          <w:rFonts w:ascii="Times New Roman" w:eastAsia="Times New Roman" w:hAnsi="Times New Roman" w:cs="Times New Roman"/>
          <w:color w:val="000000"/>
          <w:sz w:val="24"/>
          <w:szCs w:val="24"/>
        </w:rPr>
        <w:t>Halishohor</w:t>
      </w:r>
      <w:proofErr w:type="spellEnd"/>
      <w:r w:rsidRPr="004E5E73">
        <w:rPr>
          <w:rFonts w:ascii="Times New Roman" w:eastAsia="Times New Roman" w:hAnsi="Times New Roman" w:cs="Times New Roman"/>
          <w:color w:val="000000"/>
          <w:sz w:val="24"/>
          <w:szCs w:val="24"/>
        </w:rPr>
        <w:t xml:space="preserve">, GEC, M. M Ali, </w:t>
      </w:r>
      <w:proofErr w:type="spellStart"/>
      <w:r w:rsidRPr="004E5E73">
        <w:rPr>
          <w:rFonts w:ascii="Times New Roman" w:eastAsia="Times New Roman" w:hAnsi="Times New Roman" w:cs="Times New Roman"/>
          <w:color w:val="000000"/>
          <w:sz w:val="24"/>
          <w:szCs w:val="24"/>
        </w:rPr>
        <w:t>Mehedibag</w:t>
      </w:r>
      <w:proofErr w:type="spellEnd"/>
      <w:r w:rsidRPr="004E5E73">
        <w:rPr>
          <w:rFonts w:ascii="Times New Roman" w:eastAsia="Times New Roman" w:hAnsi="Times New Roman" w:cs="Times New Roman"/>
          <w:color w:val="000000"/>
          <w:sz w:val="24"/>
          <w:szCs w:val="24"/>
        </w:rPr>
        <w:t xml:space="preserve">, </w:t>
      </w:r>
      <w:proofErr w:type="spellStart"/>
      <w:r w:rsidRPr="004E5E73">
        <w:rPr>
          <w:rFonts w:ascii="Times New Roman" w:eastAsia="Times New Roman" w:hAnsi="Times New Roman" w:cs="Times New Roman"/>
          <w:color w:val="000000"/>
          <w:sz w:val="24"/>
          <w:szCs w:val="24"/>
        </w:rPr>
        <w:t>Gowasi</w:t>
      </w:r>
      <w:proofErr w:type="spellEnd"/>
      <w:r w:rsidRPr="004E5E73">
        <w:rPr>
          <w:rFonts w:ascii="Times New Roman" w:eastAsia="Times New Roman" w:hAnsi="Times New Roman" w:cs="Times New Roman"/>
          <w:color w:val="000000"/>
          <w:sz w:val="24"/>
          <w:szCs w:val="24"/>
        </w:rPr>
        <w:t xml:space="preserve"> Bagan, </w:t>
      </w:r>
      <w:proofErr w:type="spellStart"/>
      <w:r w:rsidRPr="004E5E73">
        <w:rPr>
          <w:rFonts w:ascii="Times New Roman" w:eastAsia="Times New Roman" w:hAnsi="Times New Roman" w:cs="Times New Roman"/>
          <w:color w:val="000000"/>
          <w:sz w:val="24"/>
          <w:szCs w:val="24"/>
        </w:rPr>
        <w:t>Bayazid</w:t>
      </w:r>
      <w:proofErr w:type="spellEnd"/>
      <w:r w:rsidRPr="004E5E73">
        <w:rPr>
          <w:rFonts w:ascii="Times New Roman" w:eastAsia="Times New Roman" w:hAnsi="Times New Roman" w:cs="Times New Roman"/>
          <w:color w:val="000000"/>
          <w:sz w:val="24"/>
          <w:szCs w:val="24"/>
        </w:rPr>
        <w:t xml:space="preserve"> Link Road</w:t>
      </w:r>
      <w:r w:rsidR="00D56B40" w:rsidRPr="004E5E73">
        <w:rPr>
          <w:rFonts w:ascii="Times New Roman" w:eastAsia="Times New Roman" w:hAnsi="Times New Roman" w:cs="Times New Roman"/>
          <w:color w:val="000000"/>
          <w:sz w:val="24"/>
          <w:szCs w:val="24"/>
        </w:rPr>
        <w:t xml:space="preserve">, </w:t>
      </w:r>
      <w:proofErr w:type="spellStart"/>
      <w:r w:rsidR="00D56B40" w:rsidRPr="004E5E73">
        <w:rPr>
          <w:rFonts w:ascii="Times New Roman" w:eastAsia="Times New Roman" w:hAnsi="Times New Roman" w:cs="Times New Roman"/>
          <w:color w:val="000000"/>
          <w:sz w:val="24"/>
          <w:szCs w:val="24"/>
        </w:rPr>
        <w:t>Moghbazar</w:t>
      </w:r>
      <w:proofErr w:type="spellEnd"/>
      <w:r w:rsidR="00D56B40" w:rsidRPr="004E5E73">
        <w:rPr>
          <w:rFonts w:ascii="Times New Roman" w:eastAsia="Times New Roman" w:hAnsi="Times New Roman" w:cs="Times New Roman"/>
          <w:color w:val="000000"/>
          <w:sz w:val="24"/>
          <w:szCs w:val="24"/>
        </w:rPr>
        <w:t>, Bailey Road</w:t>
      </w:r>
      <w:r w:rsidR="008B56F3" w:rsidRPr="004E5E73">
        <w:rPr>
          <w:rFonts w:ascii="Times New Roman" w:eastAsia="Times New Roman" w:hAnsi="Times New Roman" w:cs="Times New Roman"/>
          <w:color w:val="000000"/>
          <w:sz w:val="24"/>
          <w:szCs w:val="24"/>
        </w:rPr>
        <w:t>,</w:t>
      </w:r>
      <w:r w:rsidRPr="004E5E73">
        <w:rPr>
          <w:rFonts w:ascii="Times New Roman" w:eastAsia="Times New Roman" w:hAnsi="Times New Roman" w:cs="Times New Roman"/>
          <w:color w:val="000000"/>
          <w:sz w:val="24"/>
          <w:szCs w:val="24"/>
        </w:rPr>
        <w:t xml:space="preserve"> etc. </w:t>
      </w:r>
    </w:p>
    <w:p w14:paraId="798A3F63" w14:textId="77777777" w:rsidR="00946C15" w:rsidRPr="004E5E73" w:rsidRDefault="00946C15" w:rsidP="004E5E73">
      <w:pPr>
        <w:spacing w:after="0" w:line="360" w:lineRule="auto"/>
        <w:ind w:firstLine="720"/>
        <w:rPr>
          <w:rFonts w:ascii="Times New Roman" w:eastAsia="Times New Roman" w:hAnsi="Times New Roman" w:cs="Times New Roman"/>
          <w:sz w:val="24"/>
          <w:szCs w:val="24"/>
        </w:rPr>
      </w:pPr>
    </w:p>
    <w:p w14:paraId="504B8AA7"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t>Challenges</w:t>
      </w:r>
    </w:p>
    <w:p w14:paraId="7D13044D" w14:textId="1204BC88" w:rsidR="00946C15" w:rsidRPr="004E5E73" w:rsidRDefault="00946C15" w:rsidP="004E5E73">
      <w:pPr>
        <w:spacing w:after="0" w:line="360" w:lineRule="auto"/>
        <w:ind w:firstLine="720"/>
        <w:rPr>
          <w:rFonts w:ascii="Times New Roman" w:eastAsia="Times New Roman" w:hAnsi="Times New Roman" w:cs="Times New Roman"/>
          <w:sz w:val="24"/>
          <w:szCs w:val="24"/>
        </w:rPr>
      </w:pPr>
      <w:r w:rsidRPr="004E5E73">
        <w:rPr>
          <w:rFonts w:ascii="Times New Roman" w:eastAsia="Times New Roman" w:hAnsi="Times New Roman" w:cs="Times New Roman"/>
          <w:color w:val="000000"/>
          <w:sz w:val="24"/>
          <w:szCs w:val="24"/>
        </w:rPr>
        <w:t xml:space="preserve">The main challenge in this research was getting the consent of the people and children. Most of the people were busy with their work and it was tough for them to spare some time for the interview. For this reason, I had to look for people who could give some of their valuable time for the research. There were also some participants who gave half interview and left it for their work. Because of this, I had to </w:t>
      </w:r>
      <w:r w:rsidR="00A86D07">
        <w:rPr>
          <w:rFonts w:ascii="Times New Roman" w:eastAsia="Times New Roman" w:hAnsi="Times New Roman" w:cs="Times New Roman"/>
          <w:color w:val="000000"/>
          <w:sz w:val="24"/>
          <w:szCs w:val="24"/>
        </w:rPr>
        <w:t>take interview from many people</w:t>
      </w:r>
      <w:r w:rsidRPr="004E5E73">
        <w:rPr>
          <w:rFonts w:ascii="Times New Roman" w:eastAsia="Times New Roman" w:hAnsi="Times New Roman" w:cs="Times New Roman"/>
          <w:color w:val="000000"/>
          <w:sz w:val="24"/>
          <w:szCs w:val="24"/>
        </w:rPr>
        <w:t>. </w:t>
      </w:r>
    </w:p>
    <w:p w14:paraId="5D9903CB" w14:textId="77777777" w:rsidR="00946C15" w:rsidRPr="004E5E73" w:rsidRDefault="00946C15" w:rsidP="004E5E73">
      <w:pPr>
        <w:spacing w:after="0" w:line="360" w:lineRule="auto"/>
        <w:rPr>
          <w:rFonts w:ascii="Times New Roman" w:eastAsia="Times New Roman" w:hAnsi="Times New Roman" w:cs="Times New Roman"/>
          <w:sz w:val="24"/>
          <w:szCs w:val="24"/>
        </w:rPr>
      </w:pPr>
    </w:p>
    <w:p w14:paraId="52336C78"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t>Ethical Considerations</w:t>
      </w:r>
    </w:p>
    <w:p w14:paraId="19D51CC0" w14:textId="5AC1775C" w:rsidR="00946C15" w:rsidRDefault="00946C15" w:rsidP="004E5E73">
      <w:pPr>
        <w:spacing w:after="0" w:line="360" w:lineRule="auto"/>
        <w:ind w:firstLine="720"/>
        <w:rPr>
          <w:rFonts w:ascii="Times New Roman" w:eastAsia="Times New Roman" w:hAnsi="Times New Roman" w:cs="Times New Roman"/>
          <w:color w:val="000000"/>
          <w:sz w:val="24"/>
          <w:szCs w:val="24"/>
        </w:rPr>
      </w:pPr>
      <w:r w:rsidRPr="004E5E73">
        <w:rPr>
          <w:rFonts w:ascii="Times New Roman" w:eastAsia="Times New Roman" w:hAnsi="Times New Roman" w:cs="Times New Roman"/>
          <w:color w:val="000000"/>
          <w:sz w:val="24"/>
          <w:szCs w:val="24"/>
        </w:rPr>
        <w:t>This study followed the ethical standards of the Ethics Research Committee of AUW. It made sure that the study is conducted with all the necessary privacy of the interviewees. In addition, I took consent from all the participants and then conducted the research. Many people were not convinced to give the interview and hence their interview was not conducted. Moreover, I kept their identities anonymous and kept their data confidential. Hence, I conducted the study maintaining all the ethics. </w:t>
      </w:r>
    </w:p>
    <w:p w14:paraId="4B0CE8FA" w14:textId="77777777" w:rsidR="00A86D07" w:rsidRPr="004E5E73" w:rsidRDefault="00A86D07" w:rsidP="004E5E73">
      <w:pPr>
        <w:spacing w:after="0" w:line="360" w:lineRule="auto"/>
        <w:ind w:firstLine="720"/>
        <w:rPr>
          <w:rFonts w:ascii="Times New Roman" w:eastAsia="Times New Roman" w:hAnsi="Times New Roman" w:cs="Times New Roman"/>
          <w:sz w:val="24"/>
          <w:szCs w:val="24"/>
        </w:rPr>
      </w:pPr>
    </w:p>
    <w:p w14:paraId="1FBCAD78" w14:textId="77777777" w:rsidR="00946C15" w:rsidRPr="004E5E73" w:rsidRDefault="00946C15" w:rsidP="004E5E73">
      <w:pPr>
        <w:spacing w:after="0" w:line="360" w:lineRule="auto"/>
        <w:rPr>
          <w:rFonts w:ascii="Times New Roman" w:eastAsia="Times New Roman" w:hAnsi="Times New Roman" w:cs="Times New Roman"/>
          <w:sz w:val="24"/>
          <w:szCs w:val="24"/>
        </w:rPr>
      </w:pPr>
    </w:p>
    <w:p w14:paraId="2457A585" w14:textId="77777777" w:rsidR="00946C15" w:rsidRPr="004E5E73" w:rsidRDefault="00946C15" w:rsidP="004E5E73">
      <w:pPr>
        <w:spacing w:after="0" w:line="360" w:lineRule="auto"/>
        <w:rPr>
          <w:rFonts w:ascii="Times New Roman" w:eastAsia="Times New Roman" w:hAnsi="Times New Roman" w:cs="Times New Roman"/>
          <w:sz w:val="24"/>
          <w:szCs w:val="24"/>
        </w:rPr>
      </w:pPr>
      <w:r w:rsidRPr="004E5E73">
        <w:rPr>
          <w:rFonts w:ascii="Times New Roman" w:eastAsia="Times New Roman" w:hAnsi="Times New Roman" w:cs="Times New Roman"/>
          <w:b/>
          <w:bCs/>
          <w:color w:val="000000"/>
          <w:sz w:val="24"/>
          <w:szCs w:val="24"/>
        </w:rPr>
        <w:lastRenderedPageBreak/>
        <w:t>Limitations</w:t>
      </w:r>
    </w:p>
    <w:p w14:paraId="51759963" w14:textId="40D9CEBA" w:rsidR="00946C15" w:rsidRDefault="00946C15" w:rsidP="004E5E73">
      <w:pPr>
        <w:spacing w:line="360" w:lineRule="auto"/>
        <w:ind w:firstLine="720"/>
        <w:rPr>
          <w:rFonts w:ascii="Times New Roman" w:eastAsia="Times New Roman" w:hAnsi="Times New Roman" w:cs="Times New Roman"/>
          <w:color w:val="000000"/>
          <w:sz w:val="24"/>
          <w:szCs w:val="24"/>
        </w:rPr>
      </w:pPr>
      <w:r w:rsidRPr="004E5E73">
        <w:rPr>
          <w:rFonts w:ascii="Times New Roman" w:eastAsia="Times New Roman" w:hAnsi="Times New Roman" w:cs="Times New Roman"/>
          <w:color w:val="000000"/>
          <w:sz w:val="24"/>
          <w:szCs w:val="24"/>
        </w:rPr>
        <w:t xml:space="preserve">Not taking interviews with the immediate parents and their children is one of the limitations of the research. I could connect more deeply and analyze the stereotypes more profoundly if interviews with the immediate parent and child were taken. </w:t>
      </w:r>
    </w:p>
    <w:p w14:paraId="7EDC8B36" w14:textId="6DD5880E" w:rsidR="000D726B" w:rsidRDefault="000D726B" w:rsidP="004E5E73">
      <w:pPr>
        <w:spacing w:line="360" w:lineRule="auto"/>
        <w:ind w:firstLine="720"/>
        <w:rPr>
          <w:rFonts w:ascii="Times New Roman" w:eastAsia="Times New Roman" w:hAnsi="Times New Roman" w:cs="Times New Roman"/>
          <w:color w:val="000000"/>
          <w:sz w:val="24"/>
          <w:szCs w:val="24"/>
        </w:rPr>
      </w:pPr>
    </w:p>
    <w:p w14:paraId="33D18197" w14:textId="0765451E" w:rsidR="000D726B" w:rsidRDefault="000D726B" w:rsidP="004E5E73">
      <w:pPr>
        <w:spacing w:line="360" w:lineRule="auto"/>
        <w:ind w:firstLine="720"/>
        <w:rPr>
          <w:rFonts w:ascii="Times New Roman" w:eastAsia="Times New Roman" w:hAnsi="Times New Roman" w:cs="Times New Roman"/>
          <w:color w:val="000000"/>
          <w:sz w:val="24"/>
          <w:szCs w:val="24"/>
        </w:rPr>
      </w:pPr>
    </w:p>
    <w:p w14:paraId="53193968" w14:textId="09BC3CC0" w:rsidR="000D726B" w:rsidRDefault="000D726B" w:rsidP="004E5E73">
      <w:pPr>
        <w:spacing w:line="360" w:lineRule="auto"/>
        <w:ind w:firstLine="720"/>
        <w:rPr>
          <w:rFonts w:ascii="Times New Roman" w:eastAsia="Times New Roman" w:hAnsi="Times New Roman" w:cs="Times New Roman"/>
          <w:color w:val="000000"/>
          <w:sz w:val="24"/>
          <w:szCs w:val="24"/>
        </w:rPr>
      </w:pPr>
    </w:p>
    <w:p w14:paraId="15734FCB" w14:textId="03C8E183" w:rsidR="000D726B" w:rsidRDefault="000D726B" w:rsidP="004E5E73">
      <w:pPr>
        <w:spacing w:line="360" w:lineRule="auto"/>
        <w:ind w:firstLine="720"/>
        <w:rPr>
          <w:rFonts w:ascii="Times New Roman" w:eastAsia="Times New Roman" w:hAnsi="Times New Roman" w:cs="Times New Roman"/>
          <w:color w:val="000000"/>
          <w:sz w:val="24"/>
          <w:szCs w:val="24"/>
        </w:rPr>
      </w:pPr>
    </w:p>
    <w:p w14:paraId="4C800BFF" w14:textId="67591252" w:rsidR="000D726B" w:rsidRDefault="000D726B" w:rsidP="004E5E73">
      <w:pPr>
        <w:spacing w:line="360" w:lineRule="auto"/>
        <w:ind w:firstLine="720"/>
        <w:rPr>
          <w:rFonts w:ascii="Times New Roman" w:eastAsia="Times New Roman" w:hAnsi="Times New Roman" w:cs="Times New Roman"/>
          <w:color w:val="000000"/>
          <w:sz w:val="24"/>
          <w:szCs w:val="24"/>
        </w:rPr>
      </w:pPr>
    </w:p>
    <w:p w14:paraId="5F20C814" w14:textId="07A87D83" w:rsidR="000D726B" w:rsidRDefault="000D726B" w:rsidP="004E5E73">
      <w:pPr>
        <w:spacing w:line="360" w:lineRule="auto"/>
        <w:ind w:firstLine="720"/>
        <w:rPr>
          <w:rFonts w:ascii="Times New Roman" w:eastAsia="Times New Roman" w:hAnsi="Times New Roman" w:cs="Times New Roman"/>
          <w:color w:val="000000"/>
          <w:sz w:val="24"/>
          <w:szCs w:val="24"/>
        </w:rPr>
      </w:pPr>
    </w:p>
    <w:p w14:paraId="65E3C0B0" w14:textId="6D63FF52" w:rsidR="000D726B" w:rsidRDefault="000D726B" w:rsidP="004E5E73">
      <w:pPr>
        <w:spacing w:line="360" w:lineRule="auto"/>
        <w:ind w:firstLine="720"/>
        <w:rPr>
          <w:rFonts w:ascii="Times New Roman" w:eastAsia="Times New Roman" w:hAnsi="Times New Roman" w:cs="Times New Roman"/>
          <w:color w:val="000000"/>
          <w:sz w:val="24"/>
          <w:szCs w:val="24"/>
        </w:rPr>
      </w:pPr>
    </w:p>
    <w:p w14:paraId="3046CF65" w14:textId="278F3108" w:rsidR="000D726B" w:rsidRDefault="000D726B" w:rsidP="004E5E73">
      <w:pPr>
        <w:spacing w:line="360" w:lineRule="auto"/>
        <w:ind w:firstLine="720"/>
        <w:rPr>
          <w:rFonts w:ascii="Times New Roman" w:eastAsia="Times New Roman" w:hAnsi="Times New Roman" w:cs="Times New Roman"/>
          <w:color w:val="000000"/>
          <w:sz w:val="24"/>
          <w:szCs w:val="24"/>
        </w:rPr>
      </w:pPr>
    </w:p>
    <w:p w14:paraId="3B58C37E" w14:textId="57508C78" w:rsidR="000D726B" w:rsidRDefault="000D726B" w:rsidP="004E5E73">
      <w:pPr>
        <w:spacing w:line="360" w:lineRule="auto"/>
        <w:ind w:firstLine="720"/>
        <w:rPr>
          <w:rFonts w:ascii="Times New Roman" w:eastAsia="Times New Roman" w:hAnsi="Times New Roman" w:cs="Times New Roman"/>
          <w:color w:val="000000"/>
          <w:sz w:val="24"/>
          <w:szCs w:val="24"/>
        </w:rPr>
      </w:pPr>
    </w:p>
    <w:p w14:paraId="4829AD50" w14:textId="6C05A4FA" w:rsidR="000D726B" w:rsidRDefault="000D726B" w:rsidP="004E5E73">
      <w:pPr>
        <w:spacing w:line="360" w:lineRule="auto"/>
        <w:ind w:firstLine="720"/>
        <w:rPr>
          <w:rFonts w:ascii="Times New Roman" w:eastAsia="Times New Roman" w:hAnsi="Times New Roman" w:cs="Times New Roman"/>
          <w:color w:val="000000"/>
          <w:sz w:val="24"/>
          <w:szCs w:val="24"/>
        </w:rPr>
      </w:pPr>
    </w:p>
    <w:p w14:paraId="2F97040E" w14:textId="4F836307" w:rsidR="000D726B" w:rsidRDefault="000D726B" w:rsidP="004E5E73">
      <w:pPr>
        <w:spacing w:line="360" w:lineRule="auto"/>
        <w:ind w:firstLine="720"/>
        <w:rPr>
          <w:rFonts w:ascii="Times New Roman" w:eastAsia="Times New Roman" w:hAnsi="Times New Roman" w:cs="Times New Roman"/>
          <w:color w:val="000000"/>
          <w:sz w:val="24"/>
          <w:szCs w:val="24"/>
        </w:rPr>
      </w:pPr>
    </w:p>
    <w:p w14:paraId="7E7AEA7E" w14:textId="4C82D3A4" w:rsidR="000D726B" w:rsidRDefault="000D726B" w:rsidP="004E5E73">
      <w:pPr>
        <w:spacing w:line="360" w:lineRule="auto"/>
        <w:ind w:firstLine="720"/>
        <w:rPr>
          <w:rFonts w:ascii="Times New Roman" w:eastAsia="Times New Roman" w:hAnsi="Times New Roman" w:cs="Times New Roman"/>
          <w:color w:val="000000"/>
          <w:sz w:val="24"/>
          <w:szCs w:val="24"/>
        </w:rPr>
      </w:pPr>
    </w:p>
    <w:p w14:paraId="51FE1BC2" w14:textId="1C7BD1DF" w:rsidR="000D726B" w:rsidRDefault="000D726B" w:rsidP="004E5E73">
      <w:pPr>
        <w:spacing w:line="360" w:lineRule="auto"/>
        <w:ind w:firstLine="720"/>
        <w:rPr>
          <w:rFonts w:ascii="Times New Roman" w:eastAsia="Times New Roman" w:hAnsi="Times New Roman" w:cs="Times New Roman"/>
          <w:color w:val="000000"/>
          <w:sz w:val="24"/>
          <w:szCs w:val="24"/>
        </w:rPr>
      </w:pPr>
    </w:p>
    <w:p w14:paraId="552F1D2B" w14:textId="0B7EED91" w:rsidR="000D726B" w:rsidRDefault="000D726B" w:rsidP="004E5E73">
      <w:pPr>
        <w:spacing w:line="360" w:lineRule="auto"/>
        <w:ind w:firstLine="720"/>
        <w:rPr>
          <w:rFonts w:ascii="Times New Roman" w:eastAsia="Times New Roman" w:hAnsi="Times New Roman" w:cs="Times New Roman"/>
          <w:color w:val="000000"/>
          <w:sz w:val="24"/>
          <w:szCs w:val="24"/>
        </w:rPr>
      </w:pPr>
    </w:p>
    <w:p w14:paraId="1F6C7938" w14:textId="1F730CE6" w:rsidR="000D726B" w:rsidRDefault="000D726B" w:rsidP="004E5E73">
      <w:pPr>
        <w:spacing w:line="360" w:lineRule="auto"/>
        <w:ind w:firstLine="720"/>
        <w:rPr>
          <w:rFonts w:ascii="Times New Roman" w:eastAsia="Times New Roman" w:hAnsi="Times New Roman" w:cs="Times New Roman"/>
          <w:color w:val="000000"/>
          <w:sz w:val="24"/>
          <w:szCs w:val="24"/>
        </w:rPr>
      </w:pPr>
    </w:p>
    <w:p w14:paraId="1BC285D6" w14:textId="109511A7" w:rsidR="000D726B" w:rsidRDefault="000D726B" w:rsidP="004E5E73">
      <w:pPr>
        <w:spacing w:line="360" w:lineRule="auto"/>
        <w:ind w:firstLine="720"/>
        <w:rPr>
          <w:rFonts w:ascii="Times New Roman" w:eastAsia="Times New Roman" w:hAnsi="Times New Roman" w:cs="Times New Roman"/>
          <w:color w:val="000000"/>
          <w:sz w:val="24"/>
          <w:szCs w:val="24"/>
        </w:rPr>
      </w:pPr>
    </w:p>
    <w:p w14:paraId="41D2DBE8" w14:textId="514B1B83" w:rsidR="000D726B" w:rsidRDefault="000D726B" w:rsidP="004E5E73">
      <w:pPr>
        <w:spacing w:line="360" w:lineRule="auto"/>
        <w:ind w:firstLine="720"/>
        <w:rPr>
          <w:rFonts w:ascii="Times New Roman" w:eastAsia="Times New Roman" w:hAnsi="Times New Roman" w:cs="Times New Roman"/>
          <w:color w:val="000000"/>
          <w:sz w:val="24"/>
          <w:szCs w:val="24"/>
        </w:rPr>
      </w:pPr>
    </w:p>
    <w:p w14:paraId="496B4E53" w14:textId="34A8A8E9" w:rsidR="000D726B" w:rsidRDefault="000D726B" w:rsidP="004E5E73">
      <w:pPr>
        <w:spacing w:line="360" w:lineRule="auto"/>
        <w:ind w:firstLine="720"/>
        <w:rPr>
          <w:rFonts w:ascii="Times New Roman" w:eastAsia="Times New Roman" w:hAnsi="Times New Roman" w:cs="Times New Roman"/>
          <w:color w:val="000000"/>
          <w:sz w:val="24"/>
          <w:szCs w:val="24"/>
        </w:rPr>
      </w:pPr>
    </w:p>
    <w:p w14:paraId="694A13B0" w14:textId="77777777" w:rsidR="000D726B" w:rsidRDefault="000D726B" w:rsidP="004E5E73">
      <w:pPr>
        <w:spacing w:line="360" w:lineRule="auto"/>
        <w:ind w:firstLine="720"/>
        <w:rPr>
          <w:rFonts w:ascii="Times New Roman" w:eastAsia="Times New Roman" w:hAnsi="Times New Roman" w:cs="Times New Roman"/>
          <w:color w:val="000000"/>
          <w:sz w:val="24"/>
          <w:szCs w:val="24"/>
        </w:rPr>
      </w:pPr>
    </w:p>
    <w:p w14:paraId="2240100B" w14:textId="77777777" w:rsidR="000D726B" w:rsidRPr="000D726B" w:rsidRDefault="000D726B" w:rsidP="000D726B">
      <w:pPr>
        <w:spacing w:line="360" w:lineRule="auto"/>
        <w:ind w:firstLine="720"/>
        <w:rPr>
          <w:rFonts w:ascii="Times New Roman" w:eastAsia="Times New Roman" w:hAnsi="Times New Roman" w:cs="Times New Roman"/>
          <w:color w:val="000000"/>
          <w:sz w:val="24"/>
          <w:szCs w:val="24"/>
        </w:rPr>
      </w:pPr>
    </w:p>
    <w:p w14:paraId="4E536400" w14:textId="703044D7" w:rsidR="00F1187B" w:rsidRPr="000D726B" w:rsidRDefault="00D56B40" w:rsidP="000D726B">
      <w:pPr>
        <w:spacing w:after="0" w:line="360" w:lineRule="auto"/>
        <w:jc w:val="center"/>
        <w:rPr>
          <w:rFonts w:ascii="Times New Roman" w:eastAsia="Times New Roman" w:hAnsi="Times New Roman" w:cs="Times New Roman"/>
          <w:b/>
          <w:color w:val="000000"/>
          <w:sz w:val="24"/>
          <w:szCs w:val="24"/>
        </w:rPr>
      </w:pPr>
      <w:r w:rsidRPr="000D726B">
        <w:rPr>
          <w:rFonts w:ascii="Times New Roman" w:eastAsia="Times New Roman" w:hAnsi="Times New Roman" w:cs="Times New Roman"/>
          <w:b/>
          <w:color w:val="000000"/>
          <w:sz w:val="24"/>
          <w:szCs w:val="24"/>
        </w:rPr>
        <w:lastRenderedPageBreak/>
        <w:t xml:space="preserve">Findings and Discussion </w:t>
      </w:r>
    </w:p>
    <w:p w14:paraId="5F02DAD9" w14:textId="0BDC0576" w:rsidR="00D56B40" w:rsidRPr="000D726B" w:rsidRDefault="00D56B40"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This research determines the critical reasons for gender stereotypes in a child’s development in Bangladesh and how deeply it affects them. The participants (children, parents, teachers, gender specialists, and child specialists) had different perspectives regarding gender, their actions, and gender stereotypes. It was found that they have internalized and normalized gender norms associated with them due to social pressure. Internalized gender norms are a procedure that involves becoming aware of what norms are, comprehending why they are important or rational, and adopting them as one's own. Again, the process by which values and ideas become the "norm" in society is called the normalization of norms. These internalized and normalized gender norms are mainly rooted in patriarchal norms. These patriarchal norms mainly come from religion, culture, and especially family values that play essential roles in this internalization process. These patriarchal norms are roots of gender stereotypes and these were also reflected in participants’ way of thinking, values, upbringing, etc. These are passed on to the children in their early childhood. </w:t>
      </w:r>
    </w:p>
    <w:p w14:paraId="12CA42DB" w14:textId="77777777" w:rsidR="00961FCD" w:rsidRPr="000D726B" w:rsidRDefault="00961FCD" w:rsidP="000D726B">
      <w:pPr>
        <w:spacing w:after="0" w:line="360" w:lineRule="auto"/>
        <w:ind w:firstLine="720"/>
        <w:rPr>
          <w:rFonts w:ascii="Times New Roman" w:eastAsia="Times New Roman" w:hAnsi="Times New Roman" w:cs="Times New Roman"/>
          <w:b/>
          <w:color w:val="000000"/>
          <w:sz w:val="24"/>
          <w:szCs w:val="24"/>
        </w:rPr>
      </w:pPr>
    </w:p>
    <w:p w14:paraId="0B929D1D" w14:textId="0AF5A4B6" w:rsidR="00D56B40" w:rsidRDefault="00D56B40" w:rsidP="000D726B">
      <w:pPr>
        <w:spacing w:before="240" w:after="240" w:line="360" w:lineRule="auto"/>
        <w:ind w:firstLine="720"/>
        <w:rPr>
          <w:rFonts w:ascii="Times New Roman" w:eastAsia="Times New Roman" w:hAnsi="Times New Roman" w:cs="Times New Roman"/>
          <w:sz w:val="24"/>
          <w:szCs w:val="24"/>
        </w:rPr>
      </w:pPr>
      <w:r w:rsidRPr="000D726B">
        <w:rPr>
          <w:rFonts w:ascii="Times New Roman" w:hAnsi="Times New Roman" w:cs="Times New Roman"/>
          <w:spacing w:val="3"/>
          <w:sz w:val="24"/>
          <w:szCs w:val="24"/>
          <w:shd w:val="clear" w:color="auto" w:fill="FFFFFF"/>
        </w:rPr>
        <w:t>My conversation with participants showed how all of the norms are practiced mainly by the family. Family members play the most crucial role in internalizing gender norms in children's minds. After family, it is the school that plays roles</w:t>
      </w:r>
      <w:r w:rsidR="000D726B">
        <w:rPr>
          <w:rFonts w:ascii="Times New Roman" w:hAnsi="Times New Roman" w:cs="Times New Roman"/>
          <w:spacing w:val="3"/>
          <w:sz w:val="24"/>
          <w:szCs w:val="24"/>
          <w:shd w:val="clear" w:color="auto" w:fill="FFFFFF"/>
        </w:rPr>
        <w:t>,</w:t>
      </w:r>
      <w:r w:rsidRPr="000D726B">
        <w:rPr>
          <w:rFonts w:ascii="Times New Roman" w:hAnsi="Times New Roman" w:cs="Times New Roman"/>
          <w:spacing w:val="3"/>
          <w:sz w:val="24"/>
          <w:szCs w:val="24"/>
          <w:shd w:val="clear" w:color="auto" w:fill="FFFFFF"/>
        </w:rPr>
        <w:t xml:space="preserve"> and the community generate</w:t>
      </w:r>
      <w:r w:rsidR="000D726B">
        <w:rPr>
          <w:rFonts w:ascii="Times New Roman" w:hAnsi="Times New Roman" w:cs="Times New Roman"/>
          <w:spacing w:val="3"/>
          <w:sz w:val="24"/>
          <w:szCs w:val="24"/>
          <w:shd w:val="clear" w:color="auto" w:fill="FFFFFF"/>
        </w:rPr>
        <w:t>s</w:t>
      </w:r>
      <w:r w:rsidRPr="000D726B">
        <w:rPr>
          <w:rFonts w:ascii="Times New Roman" w:hAnsi="Times New Roman" w:cs="Times New Roman"/>
          <w:spacing w:val="3"/>
          <w:sz w:val="24"/>
          <w:szCs w:val="24"/>
          <w:shd w:val="clear" w:color="auto" w:fill="FFFFFF"/>
        </w:rPr>
        <w:t xml:space="preserve"> gender stereotypes. </w:t>
      </w:r>
      <w:r w:rsidRPr="000D726B">
        <w:rPr>
          <w:rFonts w:ascii="Times New Roman" w:eastAsia="Times New Roman" w:hAnsi="Times New Roman" w:cs="Times New Roman"/>
          <w:sz w:val="24"/>
          <w:szCs w:val="24"/>
        </w:rPr>
        <w:t>Nevertheless, these can be only removed with education. Though education is one of the solutions to reduce the effect of stereotypes, it could not break gender stereotypes and norms even after having a strong social network, and social capital</w:t>
      </w:r>
      <w:r w:rsidR="000D726B">
        <w:rPr>
          <w:rFonts w:ascii="Times New Roman" w:eastAsia="Times New Roman" w:hAnsi="Times New Roman" w:cs="Times New Roman"/>
          <w:sz w:val="24"/>
          <w:szCs w:val="24"/>
        </w:rPr>
        <w:t>.</w:t>
      </w:r>
      <w:r w:rsidRPr="000D726B">
        <w:rPr>
          <w:rFonts w:ascii="Times New Roman" w:eastAsia="Times New Roman" w:hAnsi="Times New Roman" w:cs="Times New Roman"/>
          <w:sz w:val="24"/>
          <w:szCs w:val="24"/>
        </w:rPr>
        <w:t xml:space="preserve"> So, it can be said that gender stereotypes still exist in Bangladesh and it has been affecting the children’s development which has a negative impact </w:t>
      </w:r>
      <w:r w:rsidR="000D726B">
        <w:rPr>
          <w:rFonts w:ascii="Times New Roman" w:eastAsia="Times New Roman" w:hAnsi="Times New Roman" w:cs="Times New Roman"/>
          <w:sz w:val="24"/>
          <w:szCs w:val="24"/>
        </w:rPr>
        <w:t>on</w:t>
      </w:r>
      <w:r w:rsidRPr="000D726B">
        <w:rPr>
          <w:rFonts w:ascii="Times New Roman" w:eastAsia="Times New Roman" w:hAnsi="Times New Roman" w:cs="Times New Roman"/>
          <w:sz w:val="24"/>
          <w:szCs w:val="24"/>
        </w:rPr>
        <w:t xml:space="preserve"> their lives.    </w:t>
      </w:r>
    </w:p>
    <w:p w14:paraId="0CBC8C66" w14:textId="77777777" w:rsidR="000D726B" w:rsidRPr="000D726B" w:rsidRDefault="000D726B" w:rsidP="000D726B">
      <w:pPr>
        <w:spacing w:before="240" w:after="240" w:line="360" w:lineRule="auto"/>
        <w:ind w:firstLine="720"/>
        <w:rPr>
          <w:rFonts w:ascii="Times New Roman" w:eastAsia="Times New Roman" w:hAnsi="Times New Roman" w:cs="Times New Roman"/>
          <w:sz w:val="24"/>
          <w:szCs w:val="24"/>
        </w:rPr>
      </w:pPr>
    </w:p>
    <w:p w14:paraId="0250709F" w14:textId="03FDBC54" w:rsidR="00D56B40" w:rsidRPr="000D726B" w:rsidRDefault="00D56B40" w:rsidP="000D726B">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The following categories are divided in a manner starting from how gender stereotypes are perpetuated in color, clothing, and toys. Then it gradually moves to how gender stereotypes are also aligned with a person’s emotions.  The later sections discuss the role of family, peers, society, and the necessary factors which implement gender-related misconceptions in a child’s development and its aftermath. </w:t>
      </w:r>
    </w:p>
    <w:p w14:paraId="62FD4685" w14:textId="77777777" w:rsidR="00D56B40" w:rsidRPr="00194D4A" w:rsidRDefault="00D56B40" w:rsidP="000D726B">
      <w:pPr>
        <w:spacing w:before="240" w:after="240" w:line="360" w:lineRule="auto"/>
        <w:jc w:val="both"/>
        <w:rPr>
          <w:rFonts w:ascii="Times New Roman" w:eastAsia="Times New Roman" w:hAnsi="Times New Roman" w:cs="Times New Roman"/>
          <w:sz w:val="24"/>
          <w:szCs w:val="24"/>
          <w:u w:val="single"/>
        </w:rPr>
      </w:pPr>
      <w:r w:rsidRPr="00194D4A">
        <w:rPr>
          <w:rFonts w:ascii="Times New Roman" w:eastAsia="Times New Roman" w:hAnsi="Times New Roman" w:cs="Times New Roman"/>
          <w:b/>
          <w:color w:val="000000"/>
          <w:sz w:val="24"/>
          <w:szCs w:val="24"/>
          <w:u w:val="single"/>
        </w:rPr>
        <w:lastRenderedPageBreak/>
        <w:t xml:space="preserve">1. Color </w:t>
      </w:r>
    </w:p>
    <w:p w14:paraId="29875674" w14:textId="5D8DAC98" w:rsidR="00D56B40" w:rsidRDefault="00D56B40" w:rsidP="000D726B">
      <w:pPr>
        <w:spacing w:before="240" w:after="240" w:line="360" w:lineRule="auto"/>
        <w:ind w:firstLine="720"/>
        <w:jc w:val="both"/>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 xml:space="preserve">Color has become a tool to understand if the participants believe in the gender binary. It was noted that people still discriminate against genders with colors. They have this certain stereotype that the color pink is for girls and inappropriate for boys. And so, we often hear the line “only girls use pink things” from infants. We see, when a girl child is born, everything around her is painted pink or bought pink. Not only this, she is introduced to dresses, rooms, dolls (barbie dolls), and materials that are pink. </w:t>
      </w:r>
      <w:r w:rsidR="00961FCD" w:rsidRPr="000D726B">
        <w:rPr>
          <w:rFonts w:ascii="Times New Roman" w:eastAsia="Times New Roman" w:hAnsi="Times New Roman" w:cs="Times New Roman"/>
          <w:color w:val="000000"/>
          <w:sz w:val="24"/>
          <w:szCs w:val="24"/>
        </w:rPr>
        <w:t xml:space="preserve">A child also starts thinking that boys should use any other color </w:t>
      </w:r>
      <w:r w:rsidR="000D726B">
        <w:rPr>
          <w:rFonts w:ascii="Times New Roman" w:eastAsia="Times New Roman" w:hAnsi="Times New Roman" w:cs="Times New Roman"/>
          <w:color w:val="000000"/>
          <w:sz w:val="24"/>
          <w:szCs w:val="24"/>
        </w:rPr>
        <w:t>except pink</w:t>
      </w:r>
      <w:r w:rsidR="00961FCD" w:rsidRPr="000D726B">
        <w:rPr>
          <w:rFonts w:ascii="Times New Roman" w:eastAsia="Times New Roman" w:hAnsi="Times New Roman" w:cs="Times New Roman"/>
          <w:color w:val="000000"/>
          <w:sz w:val="24"/>
          <w:szCs w:val="24"/>
        </w:rPr>
        <w:t>. There was a male child participant of 10 years old who thought that a boy looks funny if he wears pink and he looks like a girl. Most children assumed pink is associated with girls because they wear it and apply pink lipstick</w:t>
      </w:r>
      <w:r w:rsidR="000D726B">
        <w:rPr>
          <w:rFonts w:ascii="Times New Roman" w:eastAsia="Times New Roman" w:hAnsi="Times New Roman" w:cs="Times New Roman"/>
          <w:color w:val="000000"/>
          <w:sz w:val="24"/>
          <w:szCs w:val="24"/>
        </w:rPr>
        <w:t xml:space="preserve">. </w:t>
      </w:r>
      <w:r w:rsidR="002042AA" w:rsidRPr="000D726B">
        <w:rPr>
          <w:rFonts w:ascii="Times New Roman" w:eastAsia="Times New Roman" w:hAnsi="Times New Roman" w:cs="Times New Roman"/>
          <w:color w:val="000000"/>
          <w:sz w:val="24"/>
          <w:szCs w:val="24"/>
        </w:rPr>
        <w:t xml:space="preserve">Not only this, </w:t>
      </w:r>
      <w:r w:rsidR="002042AA">
        <w:rPr>
          <w:rFonts w:ascii="Times New Roman" w:eastAsia="Times New Roman" w:hAnsi="Times New Roman" w:cs="Times New Roman"/>
          <w:color w:val="000000"/>
          <w:sz w:val="24"/>
          <w:szCs w:val="24"/>
        </w:rPr>
        <w:t>o</w:t>
      </w:r>
      <w:r w:rsidR="002042AA" w:rsidRPr="000D726B">
        <w:rPr>
          <w:rFonts w:ascii="Times New Roman" w:eastAsia="Times New Roman" w:hAnsi="Times New Roman" w:cs="Times New Roman"/>
          <w:color w:val="000000"/>
          <w:sz w:val="24"/>
          <w:szCs w:val="24"/>
        </w:rPr>
        <w:t>ne male driver participant questioned why will a boy wear pink attire which is the color of a girl and how can be pink his favorite color. On the other hand, another male parent participant thinks that everyone can wear it if they want but girls look better in this color than others.</w:t>
      </w:r>
    </w:p>
    <w:p w14:paraId="3501C050" w14:textId="77777777" w:rsidR="000D726B" w:rsidRPr="000D726B" w:rsidRDefault="000D726B" w:rsidP="000D726B">
      <w:pPr>
        <w:spacing w:before="240" w:after="240" w:line="360" w:lineRule="auto"/>
        <w:ind w:firstLine="720"/>
        <w:jc w:val="both"/>
        <w:rPr>
          <w:rFonts w:ascii="Times New Roman" w:eastAsia="Times New Roman" w:hAnsi="Times New Roman" w:cs="Times New Roman"/>
          <w:color w:val="000000"/>
          <w:sz w:val="24"/>
          <w:szCs w:val="24"/>
        </w:rPr>
      </w:pPr>
    </w:p>
    <w:p w14:paraId="1FD05975" w14:textId="0357E235" w:rsidR="00D56B40" w:rsidRDefault="00D56B40" w:rsidP="002042AA">
      <w:pPr>
        <w:spacing w:before="240" w:after="240" w:line="360" w:lineRule="auto"/>
        <w:ind w:firstLine="720"/>
        <w:rPr>
          <w:rFonts w:ascii="Times New Roman" w:eastAsia="Times New Roman" w:hAnsi="Times New Roman" w:cs="Times New Roman"/>
          <w:b/>
          <w:i/>
          <w:sz w:val="24"/>
          <w:szCs w:val="24"/>
        </w:rPr>
      </w:pPr>
      <w:r w:rsidRPr="000D726B">
        <w:rPr>
          <w:rFonts w:ascii="Times New Roman" w:eastAsia="Times New Roman" w:hAnsi="Times New Roman" w:cs="Times New Roman"/>
          <w:sz w:val="24"/>
          <w:szCs w:val="24"/>
        </w:rPr>
        <w:t>After asking a gender specialist, K</w:t>
      </w:r>
      <w:r w:rsidR="008B56F3" w:rsidRPr="000D726B">
        <w:rPr>
          <w:rFonts w:ascii="Times New Roman" w:eastAsia="Times New Roman" w:hAnsi="Times New Roman" w:cs="Times New Roman"/>
          <w:sz w:val="24"/>
          <w:szCs w:val="24"/>
        </w:rPr>
        <w:t xml:space="preserve">ey Informant </w:t>
      </w:r>
      <w:r w:rsidRPr="000D726B">
        <w:rPr>
          <w:rFonts w:ascii="Times New Roman" w:eastAsia="Times New Roman" w:hAnsi="Times New Roman" w:cs="Times New Roman"/>
          <w:sz w:val="24"/>
          <w:szCs w:val="24"/>
        </w:rPr>
        <w:t>1</w:t>
      </w:r>
      <w:r w:rsidR="008B56F3" w:rsidRPr="000D726B">
        <w:rPr>
          <w:rFonts w:ascii="Times New Roman" w:eastAsia="Times New Roman" w:hAnsi="Times New Roman" w:cs="Times New Roman"/>
          <w:sz w:val="24"/>
          <w:szCs w:val="24"/>
        </w:rPr>
        <w:t xml:space="preserve"> (KI1)</w:t>
      </w:r>
      <w:r w:rsidRPr="000D726B">
        <w:rPr>
          <w:rFonts w:ascii="Times New Roman" w:eastAsia="Times New Roman" w:hAnsi="Times New Roman" w:cs="Times New Roman"/>
          <w:sz w:val="24"/>
          <w:szCs w:val="24"/>
        </w:rPr>
        <w:t xml:space="preserve">, why people have this certain stereotype, she stated that children learn from their surroundings from when they are born, so they notice when adults buy clothes. So, they make the idea of which color goes with whom which is a cultural construction. However, she expressed that in today's capitalist market, kids are considered consumers too, which promotes </w:t>
      </w:r>
      <w:r w:rsidRPr="000D726B">
        <w:rPr>
          <w:rFonts w:ascii="Times New Roman" w:eastAsia="Times New Roman" w:hAnsi="Times New Roman" w:cs="Times New Roman"/>
          <w:color w:val="000000"/>
          <w:sz w:val="24"/>
          <w:szCs w:val="24"/>
        </w:rPr>
        <w:t>the color difference between boys and girls. There is no gender in color, and it's been going on for decades. Hence, people believe this is the way for boys to wear no pink, which is feminine, not masculine. In fact, another child specialist K</w:t>
      </w:r>
      <w:r w:rsidR="008B56F3" w:rsidRPr="000D726B">
        <w:rPr>
          <w:rFonts w:ascii="Times New Roman" w:eastAsia="Times New Roman" w:hAnsi="Times New Roman" w:cs="Times New Roman"/>
          <w:color w:val="000000"/>
          <w:sz w:val="24"/>
          <w:szCs w:val="24"/>
        </w:rPr>
        <w:t xml:space="preserve">ey </w:t>
      </w:r>
      <w:r w:rsidRPr="000D726B">
        <w:rPr>
          <w:rFonts w:ascii="Times New Roman" w:eastAsia="Times New Roman" w:hAnsi="Times New Roman" w:cs="Times New Roman"/>
          <w:color w:val="000000"/>
          <w:sz w:val="24"/>
          <w:szCs w:val="24"/>
        </w:rPr>
        <w:t>I</w:t>
      </w:r>
      <w:r w:rsidR="008B56F3" w:rsidRPr="000D726B">
        <w:rPr>
          <w:rFonts w:ascii="Times New Roman" w:eastAsia="Times New Roman" w:hAnsi="Times New Roman" w:cs="Times New Roman"/>
          <w:color w:val="000000"/>
          <w:sz w:val="24"/>
          <w:szCs w:val="24"/>
        </w:rPr>
        <w:t xml:space="preserve">nformant </w:t>
      </w:r>
      <w:r w:rsidRPr="000D726B">
        <w:rPr>
          <w:rFonts w:ascii="Times New Roman" w:eastAsia="Times New Roman" w:hAnsi="Times New Roman" w:cs="Times New Roman"/>
          <w:color w:val="000000"/>
          <w:sz w:val="24"/>
          <w:szCs w:val="24"/>
        </w:rPr>
        <w:t>2</w:t>
      </w:r>
      <w:r w:rsidR="008B56F3" w:rsidRPr="000D726B">
        <w:rPr>
          <w:rFonts w:ascii="Times New Roman" w:eastAsia="Times New Roman" w:hAnsi="Times New Roman" w:cs="Times New Roman"/>
          <w:color w:val="000000"/>
          <w:sz w:val="24"/>
          <w:szCs w:val="24"/>
        </w:rPr>
        <w:t xml:space="preserve"> (KI2)</w:t>
      </w:r>
      <w:r w:rsidRPr="000D726B">
        <w:rPr>
          <w:rFonts w:ascii="Times New Roman" w:eastAsia="Times New Roman" w:hAnsi="Times New Roman" w:cs="Times New Roman"/>
          <w:color w:val="000000"/>
          <w:sz w:val="24"/>
          <w:szCs w:val="24"/>
        </w:rPr>
        <w:t xml:space="preserve"> answered this question by saying that our society creates a binary opposition between girls and boys through various symbols and colors. Those have been the most important tools for making the binary. Society signifies a girl through the pink color which is the symbol of softness, quietness, and attractiveness, and thus expects a girl to be soft and quiet. She adds that throughout the socialization process, society teaches girls to wear pink, and if a boy chooses pink, he will be humiliated. Calmness, quietness, and softness </w:t>
      </w:r>
      <w:r w:rsidR="000D726B">
        <w:rPr>
          <w:rFonts w:ascii="Times New Roman" w:eastAsia="Times New Roman" w:hAnsi="Times New Roman" w:cs="Times New Roman"/>
          <w:color w:val="000000"/>
          <w:sz w:val="24"/>
          <w:szCs w:val="24"/>
        </w:rPr>
        <w:t xml:space="preserve">suit a girl and </w:t>
      </w:r>
      <w:r w:rsidR="002042AA">
        <w:rPr>
          <w:rFonts w:ascii="Times New Roman" w:eastAsia="Times New Roman" w:hAnsi="Times New Roman" w:cs="Times New Roman"/>
          <w:color w:val="000000"/>
          <w:sz w:val="24"/>
          <w:szCs w:val="24"/>
        </w:rPr>
        <w:t>do</w:t>
      </w:r>
      <w:r w:rsidRPr="000D726B">
        <w:rPr>
          <w:rFonts w:ascii="Times New Roman" w:eastAsia="Times New Roman" w:hAnsi="Times New Roman" w:cs="Times New Roman"/>
          <w:color w:val="000000"/>
          <w:sz w:val="24"/>
          <w:szCs w:val="24"/>
        </w:rPr>
        <w:t xml:space="preserve"> not suit a man. A man should be rough and tough in nature. As pink is the symbol of softness, they start believing that pink dresses are not suitable for a boy.  The binary idea is created in a </w:t>
      </w:r>
      <w:r w:rsidRPr="000D726B">
        <w:rPr>
          <w:rFonts w:ascii="Times New Roman" w:eastAsia="Times New Roman" w:hAnsi="Times New Roman" w:cs="Times New Roman"/>
          <w:color w:val="000000"/>
          <w:sz w:val="24"/>
          <w:szCs w:val="24"/>
        </w:rPr>
        <w:lastRenderedPageBreak/>
        <w:t>child that instigates them that if they do not follow societal norms, they will be attacked by society and this mentality destroys a child's confidence. This is a hindrance to their development.</w:t>
      </w:r>
      <w:r w:rsidRPr="000D726B">
        <w:rPr>
          <w:rFonts w:ascii="Times New Roman" w:eastAsia="Times New Roman" w:hAnsi="Times New Roman" w:cs="Times New Roman"/>
          <w:b/>
          <w:i/>
          <w:sz w:val="24"/>
          <w:szCs w:val="24"/>
        </w:rPr>
        <w:t xml:space="preserve"> </w:t>
      </w:r>
    </w:p>
    <w:p w14:paraId="188FFC04" w14:textId="77777777" w:rsidR="002042AA" w:rsidRPr="002042AA" w:rsidRDefault="002042AA" w:rsidP="002042AA">
      <w:pPr>
        <w:spacing w:before="240" w:after="240" w:line="360" w:lineRule="auto"/>
        <w:ind w:firstLine="720"/>
        <w:rPr>
          <w:rFonts w:ascii="Times New Roman" w:eastAsia="Times New Roman" w:hAnsi="Times New Roman" w:cs="Times New Roman"/>
          <w:color w:val="000000"/>
          <w:sz w:val="24"/>
          <w:szCs w:val="24"/>
        </w:rPr>
      </w:pPr>
    </w:p>
    <w:p w14:paraId="17048E36" w14:textId="77777777" w:rsidR="00D56B40" w:rsidRPr="00194D4A" w:rsidRDefault="00D56B40" w:rsidP="000D726B">
      <w:pPr>
        <w:spacing w:before="240" w:after="240" w:line="360" w:lineRule="auto"/>
        <w:rPr>
          <w:rFonts w:ascii="Times New Roman" w:eastAsia="Times New Roman" w:hAnsi="Times New Roman" w:cs="Times New Roman"/>
          <w:sz w:val="24"/>
          <w:szCs w:val="24"/>
          <w:u w:val="single"/>
        </w:rPr>
      </w:pPr>
      <w:r w:rsidRPr="00194D4A">
        <w:rPr>
          <w:rFonts w:ascii="Times New Roman" w:eastAsia="Times New Roman" w:hAnsi="Times New Roman" w:cs="Times New Roman"/>
          <w:b/>
          <w:sz w:val="24"/>
          <w:szCs w:val="24"/>
          <w:u w:val="single"/>
        </w:rPr>
        <w:t>2. Clothing</w:t>
      </w:r>
    </w:p>
    <w:p w14:paraId="485FC1D9" w14:textId="64EE832A" w:rsidR="001B0600" w:rsidRDefault="00D56B40" w:rsidP="001B0600">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w:t>
      </w:r>
      <w:r w:rsidRPr="000D726B">
        <w:rPr>
          <w:rFonts w:ascii="Times New Roman" w:eastAsia="Times New Roman" w:hAnsi="Times New Roman" w:cs="Times New Roman"/>
          <w:sz w:val="24"/>
          <w:szCs w:val="24"/>
        </w:rPr>
        <w:tab/>
        <w:t>Cross-dressing is the practice of dressing in ways that are stereotypically or historically associated with another gender. The majority of the children expressed that apart from clothing every other thing can be the same</w:t>
      </w:r>
      <w:r w:rsidR="001B0600">
        <w:rPr>
          <w:rFonts w:ascii="Times New Roman" w:eastAsia="Times New Roman" w:hAnsi="Times New Roman" w:cs="Times New Roman"/>
          <w:sz w:val="24"/>
          <w:szCs w:val="24"/>
        </w:rPr>
        <w:t xml:space="preserve"> between a man and a woman.</w:t>
      </w:r>
      <w:r w:rsidR="008F00EF" w:rsidRPr="000D726B">
        <w:rPr>
          <w:rFonts w:ascii="Times New Roman" w:eastAsia="Times New Roman" w:hAnsi="Times New Roman" w:cs="Times New Roman"/>
          <w:sz w:val="24"/>
          <w:szCs w:val="24"/>
        </w:rPr>
        <w:t xml:space="preserve"> A female child </w:t>
      </w:r>
      <w:r w:rsidR="001B0600">
        <w:rPr>
          <w:rFonts w:ascii="Times New Roman" w:eastAsia="Times New Roman" w:hAnsi="Times New Roman" w:cs="Times New Roman"/>
          <w:sz w:val="24"/>
          <w:szCs w:val="24"/>
        </w:rPr>
        <w:t xml:space="preserve">of </w:t>
      </w:r>
      <w:r w:rsidR="008F00EF" w:rsidRPr="000D726B">
        <w:rPr>
          <w:rFonts w:ascii="Times New Roman" w:eastAsia="Times New Roman" w:hAnsi="Times New Roman" w:cs="Times New Roman"/>
          <w:sz w:val="24"/>
          <w:szCs w:val="24"/>
        </w:rPr>
        <w:t>12 years old says, “I</w:t>
      </w:r>
      <w:r w:rsidR="001B0600">
        <w:rPr>
          <w:rFonts w:ascii="Times New Roman" w:eastAsia="Times New Roman" w:hAnsi="Times New Roman" w:cs="Times New Roman"/>
          <w:sz w:val="24"/>
          <w:szCs w:val="24"/>
        </w:rPr>
        <w:t xml:space="preserve"> recognize</w:t>
      </w:r>
      <w:r w:rsidR="008F00EF" w:rsidRPr="000D726B">
        <w:rPr>
          <w:rFonts w:ascii="Times New Roman" w:eastAsia="Times New Roman" w:hAnsi="Times New Roman" w:cs="Times New Roman"/>
          <w:sz w:val="24"/>
          <w:szCs w:val="24"/>
        </w:rPr>
        <w:t xml:space="preserve"> a person by their clothes”. So, she </w:t>
      </w:r>
      <w:r w:rsidR="001B0600">
        <w:rPr>
          <w:rFonts w:ascii="Times New Roman" w:eastAsia="Times New Roman" w:hAnsi="Times New Roman" w:cs="Times New Roman"/>
          <w:sz w:val="24"/>
          <w:szCs w:val="24"/>
        </w:rPr>
        <w:t xml:space="preserve">meant to say that she </w:t>
      </w:r>
      <w:r w:rsidR="008F00EF" w:rsidRPr="000D726B">
        <w:rPr>
          <w:rFonts w:ascii="Times New Roman" w:eastAsia="Times New Roman" w:hAnsi="Times New Roman" w:cs="Times New Roman"/>
          <w:sz w:val="24"/>
          <w:szCs w:val="24"/>
        </w:rPr>
        <w:t xml:space="preserve">does not like the idea </w:t>
      </w:r>
      <w:r w:rsidR="001B0600">
        <w:rPr>
          <w:rFonts w:ascii="Times New Roman" w:eastAsia="Times New Roman" w:hAnsi="Times New Roman" w:cs="Times New Roman"/>
          <w:sz w:val="24"/>
          <w:szCs w:val="24"/>
        </w:rPr>
        <w:t>that</w:t>
      </w:r>
      <w:r w:rsidR="008F00EF" w:rsidRPr="000D726B">
        <w:rPr>
          <w:rFonts w:ascii="Times New Roman" w:eastAsia="Times New Roman" w:hAnsi="Times New Roman" w:cs="Times New Roman"/>
          <w:sz w:val="24"/>
          <w:szCs w:val="24"/>
        </w:rPr>
        <w:t xml:space="preserve"> a woman is wearing a man’s clothes. </w:t>
      </w:r>
      <w:r w:rsidRPr="000D726B">
        <w:rPr>
          <w:rFonts w:ascii="Times New Roman" w:eastAsia="Times New Roman" w:hAnsi="Times New Roman" w:cs="Times New Roman"/>
          <w:sz w:val="24"/>
          <w:szCs w:val="24"/>
        </w:rPr>
        <w:t xml:space="preserve"> In the case of parents, almost all of them disdained the idea of a man wearing a woman’s attire. One male parent explicitly replied, “I will ask the man what is his issue”. According to most of them, a man and a woman should wear their respective clothes. Many of them appreciate it when girls are wearing men’s clothes and appreciate how smart girls look in them. </w:t>
      </w:r>
      <w:r w:rsidR="001B0600" w:rsidRPr="000D726B">
        <w:rPr>
          <w:rFonts w:ascii="Times New Roman" w:eastAsia="Times New Roman" w:hAnsi="Times New Roman" w:cs="Times New Roman"/>
          <w:sz w:val="24"/>
          <w:szCs w:val="24"/>
        </w:rPr>
        <w:t>Nonetheless, there were 2-3 children who supported the idea that women should wear “Purdah” where ever they were. Later, I came to know that all the women in those families wear “Purdah” which is the sole reason they stick to this idea. When I shared this story with one gender specialist, KI, she said children learn from their families and they make the idea of which cloth is for whom. They are introduced to the socially constructed “gender norms” and they absorb them naturally.</w:t>
      </w:r>
      <w:r w:rsidR="001B0600">
        <w:rPr>
          <w:rFonts w:ascii="Times New Roman" w:eastAsia="Times New Roman" w:hAnsi="Times New Roman" w:cs="Times New Roman"/>
          <w:sz w:val="24"/>
          <w:szCs w:val="24"/>
        </w:rPr>
        <w:t xml:space="preserve"> </w:t>
      </w:r>
      <w:r w:rsidRPr="000D726B">
        <w:rPr>
          <w:rFonts w:ascii="Times New Roman" w:eastAsia="Times New Roman" w:hAnsi="Times New Roman" w:cs="Times New Roman"/>
          <w:sz w:val="24"/>
          <w:szCs w:val="24"/>
        </w:rPr>
        <w:t>On the contrary, one of the parents</w:t>
      </w:r>
      <w:r w:rsidR="00194D4A">
        <w:rPr>
          <w:rFonts w:ascii="Times New Roman" w:eastAsia="Times New Roman" w:hAnsi="Times New Roman" w:cs="Times New Roman"/>
          <w:sz w:val="24"/>
          <w:szCs w:val="24"/>
        </w:rPr>
        <w:t>, who was a school guardian</w:t>
      </w:r>
      <w:r w:rsidRPr="000D726B">
        <w:rPr>
          <w:rFonts w:ascii="Times New Roman" w:eastAsia="Times New Roman" w:hAnsi="Times New Roman" w:cs="Times New Roman"/>
          <w:sz w:val="24"/>
          <w:szCs w:val="24"/>
        </w:rPr>
        <w:t xml:space="preserve"> was fine with whatever her children are wearing as it is their independence to wear it and their personality to show it. Again, she also agreed that it is a person’s choice to wear whatever he/she wants, whether it be women’s clothes or makeup as it is not the time to discriminate between them.   </w:t>
      </w:r>
    </w:p>
    <w:p w14:paraId="698B62FE" w14:textId="64A7D95D" w:rsidR="00D56B40" w:rsidRPr="000D726B" w:rsidRDefault="00D56B40" w:rsidP="001B0600">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   </w:t>
      </w:r>
      <w:r w:rsidR="001B0600">
        <w:rPr>
          <w:rFonts w:ascii="Times New Roman" w:eastAsia="Times New Roman" w:hAnsi="Times New Roman" w:cs="Times New Roman"/>
          <w:sz w:val="24"/>
          <w:szCs w:val="24"/>
        </w:rPr>
        <w:t xml:space="preserve">     </w:t>
      </w:r>
    </w:p>
    <w:p w14:paraId="23619101" w14:textId="45453DBC" w:rsidR="00D56B40" w:rsidRDefault="00D56B40" w:rsidP="000D726B">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However, two female teachers expressed their disapproval of </w:t>
      </w:r>
      <w:r w:rsidR="00194D4A">
        <w:rPr>
          <w:rFonts w:ascii="Times New Roman" w:eastAsia="Times New Roman" w:hAnsi="Times New Roman" w:cs="Times New Roman"/>
          <w:sz w:val="24"/>
          <w:szCs w:val="24"/>
        </w:rPr>
        <w:t>any gender wearing other genders’ clothes. They also hated the idea of girls</w:t>
      </w:r>
      <w:r w:rsidRPr="000D726B">
        <w:rPr>
          <w:rFonts w:ascii="Times New Roman" w:eastAsia="Times New Roman" w:hAnsi="Times New Roman" w:cs="Times New Roman"/>
          <w:sz w:val="24"/>
          <w:szCs w:val="24"/>
        </w:rPr>
        <w:t xml:space="preserve"> wearing revealing clothes. One of them shared an incident where she advised the girls to wear a three-piece instead of a frock as they have grown up. But she shared that her students were not convinced why only girls were supposed to change their clothing styles. </w:t>
      </w:r>
      <w:r w:rsidR="00194D4A">
        <w:rPr>
          <w:rFonts w:ascii="Times New Roman" w:eastAsia="Times New Roman" w:hAnsi="Times New Roman" w:cs="Times New Roman"/>
          <w:sz w:val="24"/>
          <w:szCs w:val="24"/>
        </w:rPr>
        <w:t xml:space="preserve">They asked, “Why should girls wear different than boys?” </w:t>
      </w:r>
      <w:r w:rsidRPr="000D726B">
        <w:rPr>
          <w:rFonts w:ascii="Times New Roman" w:eastAsia="Times New Roman" w:hAnsi="Times New Roman" w:cs="Times New Roman"/>
          <w:sz w:val="24"/>
          <w:szCs w:val="24"/>
        </w:rPr>
        <w:t xml:space="preserve">Another gender specialist KI2 recommended that our society creates a binary opposition between girls </w:t>
      </w:r>
      <w:r w:rsidRPr="000D726B">
        <w:rPr>
          <w:rFonts w:ascii="Times New Roman" w:eastAsia="Times New Roman" w:hAnsi="Times New Roman" w:cs="Times New Roman"/>
          <w:sz w:val="24"/>
          <w:szCs w:val="24"/>
        </w:rPr>
        <w:lastRenderedPageBreak/>
        <w:t xml:space="preserve">and boys through dresses which makes it clear for the children to choose ways in which their gender follows. So, when a female or male child comes to know their gender, they respectively follow their parents and society. For them, it is like a rule they need to follow to survive in the world. </w:t>
      </w:r>
    </w:p>
    <w:p w14:paraId="25E44329" w14:textId="77777777" w:rsidR="002042AA" w:rsidRPr="000D726B" w:rsidRDefault="002042AA" w:rsidP="000D726B">
      <w:pPr>
        <w:spacing w:before="240" w:after="240" w:line="360" w:lineRule="auto"/>
        <w:ind w:firstLine="720"/>
        <w:rPr>
          <w:rFonts w:ascii="Times New Roman" w:eastAsia="Times New Roman" w:hAnsi="Times New Roman" w:cs="Times New Roman"/>
          <w:sz w:val="24"/>
          <w:szCs w:val="24"/>
        </w:rPr>
      </w:pPr>
    </w:p>
    <w:p w14:paraId="4D04B5C4" w14:textId="2A3FE7ED" w:rsidR="008B56F3" w:rsidRPr="000D726B" w:rsidRDefault="008B56F3" w:rsidP="000D726B">
      <w:pPr>
        <w:shd w:val="clear" w:color="auto" w:fill="FFFFFF"/>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Apparently, it was noted that most parents disdained the idea of girls playing outside as it is against their tradition, culture, or religion. The reason was asked to the gender specialist, KI1 said in this case, that many people think when girls will play by wearing shorts, it will show their skin. Preserving female sexuality is not new and is also part of women’s oppression”. This comes from religious ideas mainly but it becomes stronger when it is fueled by patriarchal culture. Living in a conservative society, people see football playing as loose of modesty which is backed up by religious ideas. Another gender specialist Key Informant 3 (KI3) said in this regard that the idea of body purity is connected here. If they do so, society will tag them as 'bad girls'. So, people do not allow women to play girls after a certain age and they do not want to hear bad comments from society.   </w:t>
      </w:r>
    </w:p>
    <w:p w14:paraId="710487F6" w14:textId="77777777" w:rsidR="00D56B40" w:rsidRPr="000D726B" w:rsidRDefault="00D56B40" w:rsidP="000D726B">
      <w:pPr>
        <w:spacing w:before="240" w:after="240" w:line="360" w:lineRule="auto"/>
        <w:ind w:firstLine="720"/>
        <w:rPr>
          <w:rFonts w:ascii="Times New Roman" w:eastAsia="Times New Roman" w:hAnsi="Times New Roman" w:cs="Times New Roman"/>
          <w:sz w:val="24"/>
          <w:szCs w:val="24"/>
        </w:rPr>
      </w:pPr>
    </w:p>
    <w:p w14:paraId="55E0D5D6" w14:textId="77777777" w:rsidR="00D56B40" w:rsidRPr="00194D4A" w:rsidRDefault="00D56B40" w:rsidP="000D726B">
      <w:pPr>
        <w:spacing w:before="240" w:after="240" w:line="360" w:lineRule="auto"/>
        <w:rPr>
          <w:rFonts w:ascii="Times New Roman" w:eastAsia="Times New Roman" w:hAnsi="Times New Roman" w:cs="Times New Roman"/>
          <w:b/>
          <w:sz w:val="24"/>
          <w:szCs w:val="24"/>
          <w:u w:val="single"/>
        </w:rPr>
      </w:pPr>
      <w:r w:rsidRPr="00194D4A">
        <w:rPr>
          <w:rFonts w:ascii="Times New Roman" w:eastAsia="Times New Roman" w:hAnsi="Times New Roman" w:cs="Times New Roman"/>
          <w:b/>
          <w:sz w:val="24"/>
          <w:szCs w:val="24"/>
          <w:u w:val="single"/>
        </w:rPr>
        <w:t xml:space="preserve">3. Plays and toys                 </w:t>
      </w:r>
    </w:p>
    <w:p w14:paraId="35F3977B" w14:textId="3F159CC4" w:rsidR="001B0600" w:rsidRDefault="00D56B40" w:rsidP="002042AA">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A child brings immense happiness to a family and the family tends to give that child all the things that will make him/ her happy. One of those essential things is toys. It is frequently seen that parents select the toys gender-wise with their subconscious minds and do not let the child pick what he /she likes. For this reason, children and parents were asked how would they feel if boys play with dolls. Most of them were sure that this happens only during childhood when children are infants. Most children thought that when a boy plays with dolls either they should be ashamed of themselves or they are considered a girl or transgender. One of those children expressed that</w:t>
      </w:r>
      <w:r w:rsidR="008F00EF" w:rsidRPr="000D726B">
        <w:rPr>
          <w:rFonts w:ascii="Times New Roman" w:eastAsia="Times New Roman" w:hAnsi="Times New Roman" w:cs="Times New Roman"/>
          <w:sz w:val="24"/>
          <w:szCs w:val="24"/>
        </w:rPr>
        <w:t>, “</w:t>
      </w:r>
      <w:r w:rsidRPr="000D726B">
        <w:rPr>
          <w:rFonts w:ascii="Times New Roman" w:eastAsia="Times New Roman" w:hAnsi="Times New Roman" w:cs="Times New Roman"/>
          <w:sz w:val="24"/>
          <w:szCs w:val="24"/>
        </w:rPr>
        <w:t>girls look like boys when they play with cars</w:t>
      </w:r>
      <w:r w:rsidR="008F00EF" w:rsidRPr="000D726B">
        <w:rPr>
          <w:rFonts w:ascii="Times New Roman" w:eastAsia="Times New Roman" w:hAnsi="Times New Roman" w:cs="Times New Roman"/>
          <w:sz w:val="24"/>
          <w:szCs w:val="24"/>
        </w:rPr>
        <w:t>”</w:t>
      </w:r>
      <w:r w:rsidRPr="000D726B">
        <w:rPr>
          <w:rFonts w:ascii="Times New Roman" w:eastAsia="Times New Roman" w:hAnsi="Times New Roman" w:cs="Times New Roman"/>
          <w:sz w:val="24"/>
          <w:szCs w:val="24"/>
        </w:rPr>
        <w:t xml:space="preserve">. Some of them got excited and argued that boys should not play with girls’ toys as it is their favorite toys and vice versa. </w:t>
      </w:r>
      <w:r w:rsidR="002042AA">
        <w:rPr>
          <w:rFonts w:ascii="Times New Roman" w:eastAsia="Times New Roman" w:hAnsi="Times New Roman" w:cs="Times New Roman"/>
          <w:sz w:val="24"/>
          <w:szCs w:val="24"/>
        </w:rPr>
        <w:t>W</w:t>
      </w:r>
      <w:r w:rsidRPr="000D726B">
        <w:rPr>
          <w:rFonts w:ascii="Times New Roman" w:eastAsia="Times New Roman" w:hAnsi="Times New Roman" w:cs="Times New Roman"/>
          <w:sz w:val="24"/>
          <w:szCs w:val="24"/>
        </w:rPr>
        <w:t xml:space="preserve">hen children are born, they are introduced to gender-wise toys which do not give the children the freedom to like their own. One of the female cleaner parents said, “If a boy plays with a doll, I will doubt if it is actually a boy”. It is not a common scenario in Bangladesh where </w:t>
      </w:r>
      <w:r w:rsidRPr="000D726B">
        <w:rPr>
          <w:rFonts w:ascii="Times New Roman" w:eastAsia="Times New Roman" w:hAnsi="Times New Roman" w:cs="Times New Roman"/>
          <w:sz w:val="24"/>
          <w:szCs w:val="24"/>
        </w:rPr>
        <w:lastRenderedPageBreak/>
        <w:t xml:space="preserve">a boy plays with dolls. One female teacher also found it very rare and explained that God has made infants in a way that boys are attracted to cars and girls to all kitchen materials. Another male parent replied that if he finds his son playing with a doll, he will abuse him. Parents use “abuse” as a tactic to tackle their children in Bangladesh and it has been used mostly to teach the children the right things in the wrong way by punishing them until they do what parents desire. </w:t>
      </w:r>
    </w:p>
    <w:p w14:paraId="26B351B5" w14:textId="77777777" w:rsidR="001B0600" w:rsidRDefault="001B0600" w:rsidP="000D726B">
      <w:pPr>
        <w:spacing w:before="240" w:after="240" w:line="360" w:lineRule="auto"/>
        <w:ind w:firstLine="720"/>
        <w:rPr>
          <w:rFonts w:ascii="Times New Roman" w:eastAsia="Times New Roman" w:hAnsi="Times New Roman" w:cs="Times New Roman"/>
          <w:sz w:val="24"/>
          <w:szCs w:val="24"/>
        </w:rPr>
      </w:pPr>
    </w:p>
    <w:p w14:paraId="7759EDA6" w14:textId="444F26F5" w:rsidR="00D56B40" w:rsidRPr="000D726B" w:rsidRDefault="001B0600" w:rsidP="000D726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However, m</w:t>
      </w:r>
      <w:r w:rsidR="00D56B40" w:rsidRPr="000D726B">
        <w:rPr>
          <w:rFonts w:ascii="Times New Roman" w:eastAsia="Times New Roman" w:hAnsi="Times New Roman" w:cs="Times New Roman"/>
          <w:sz w:val="24"/>
          <w:szCs w:val="24"/>
        </w:rPr>
        <w:t xml:space="preserve">ost parents did not have any objection when a girl is playing with a car. Additionally, most of them thought that it is fine because they will only play it in their childhood. One of the reasons is that nowadays girls are seen driving cars and society has adapted to this change. </w:t>
      </w:r>
      <w:r w:rsidRPr="000D726B">
        <w:rPr>
          <w:rFonts w:ascii="Times New Roman" w:eastAsia="Times New Roman" w:hAnsi="Times New Roman" w:cs="Times New Roman"/>
          <w:sz w:val="24"/>
          <w:szCs w:val="24"/>
        </w:rPr>
        <w:t>A gender specialist named KI3, shared the reason that parents bring cars thinking that their sons will eventually learn how to drive a car and bring household staff and dolls to daughters as they will become homemakers later. These things eventually create a boundary for the children. Later, they feel shy and ashamed when they want something that is outside their boundary. Apart from these, only a few of the children agreed that it was okay for girls to play with cars as they can now drive cars.</w:t>
      </w:r>
    </w:p>
    <w:p w14:paraId="4FFEE9EC" w14:textId="77777777" w:rsidR="00D56B40" w:rsidRPr="000D726B" w:rsidRDefault="00D56B40" w:rsidP="000D726B">
      <w:pPr>
        <w:spacing w:before="240" w:after="240" w:line="360" w:lineRule="auto"/>
        <w:ind w:firstLine="720"/>
        <w:rPr>
          <w:rFonts w:ascii="Times New Roman" w:eastAsia="Times New Roman" w:hAnsi="Times New Roman" w:cs="Times New Roman"/>
          <w:sz w:val="24"/>
          <w:szCs w:val="24"/>
        </w:rPr>
      </w:pPr>
    </w:p>
    <w:p w14:paraId="0160DCE1" w14:textId="406E50E9" w:rsidR="00D56B40" w:rsidRPr="000D726B" w:rsidRDefault="00D56B40" w:rsidP="000D726B">
      <w:pPr>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Earlier people used to cheer for football and cricket played by boys on international levels. Now women play football and cricket from Bangladesh on international levels and it is hyped all over the world. However, it is not viewed as a proud vision by many people of Bangladesh</w:t>
      </w:r>
      <w:r w:rsidR="008F00EF" w:rsidRPr="000D726B">
        <w:rPr>
          <w:rFonts w:ascii="Times New Roman" w:eastAsia="Times New Roman" w:hAnsi="Times New Roman" w:cs="Times New Roman"/>
          <w:sz w:val="24"/>
          <w:szCs w:val="24"/>
        </w:rPr>
        <w:t xml:space="preserve">. </w:t>
      </w:r>
      <w:r w:rsidRPr="000D726B">
        <w:rPr>
          <w:rFonts w:ascii="Times New Roman" w:eastAsia="Times New Roman" w:hAnsi="Times New Roman" w:cs="Times New Roman"/>
          <w:sz w:val="24"/>
          <w:szCs w:val="24"/>
        </w:rPr>
        <w:t xml:space="preserve">There were several negative replies out of which one </w:t>
      </w:r>
      <w:r w:rsidR="008F00EF" w:rsidRPr="000D726B">
        <w:rPr>
          <w:rFonts w:ascii="Times New Roman" w:eastAsia="Times New Roman" w:hAnsi="Times New Roman" w:cs="Times New Roman"/>
          <w:sz w:val="24"/>
          <w:szCs w:val="24"/>
        </w:rPr>
        <w:t xml:space="preserve">male </w:t>
      </w:r>
      <w:r w:rsidRPr="000D726B">
        <w:rPr>
          <w:rFonts w:ascii="Times New Roman" w:eastAsia="Times New Roman" w:hAnsi="Times New Roman" w:cs="Times New Roman"/>
          <w:sz w:val="24"/>
          <w:szCs w:val="24"/>
        </w:rPr>
        <w:t xml:space="preserve">child </w:t>
      </w:r>
      <w:r w:rsidR="008F00EF" w:rsidRPr="000D726B">
        <w:rPr>
          <w:rFonts w:ascii="Times New Roman" w:eastAsia="Times New Roman" w:hAnsi="Times New Roman" w:cs="Times New Roman"/>
          <w:sz w:val="24"/>
          <w:szCs w:val="24"/>
        </w:rPr>
        <w:t xml:space="preserve">of 11 years </w:t>
      </w:r>
      <w:r w:rsidRPr="000D726B">
        <w:rPr>
          <w:rFonts w:ascii="Times New Roman" w:eastAsia="Times New Roman" w:hAnsi="Times New Roman" w:cs="Times New Roman"/>
          <w:sz w:val="24"/>
          <w:szCs w:val="24"/>
        </w:rPr>
        <w:t xml:space="preserve">said that girls can play football but not cricket as they do not have enough energy. He added that </w:t>
      </w:r>
      <w:r w:rsidR="008F00EF" w:rsidRPr="000D726B">
        <w:rPr>
          <w:rFonts w:ascii="Times New Roman" w:eastAsia="Times New Roman" w:hAnsi="Times New Roman" w:cs="Times New Roman"/>
          <w:sz w:val="24"/>
          <w:szCs w:val="24"/>
        </w:rPr>
        <w:t>“</w:t>
      </w:r>
      <w:r w:rsidRPr="000D726B">
        <w:rPr>
          <w:rFonts w:ascii="Times New Roman" w:eastAsia="Times New Roman" w:hAnsi="Times New Roman" w:cs="Times New Roman"/>
          <w:sz w:val="24"/>
          <w:szCs w:val="24"/>
        </w:rPr>
        <w:t xml:space="preserve">a girl can never be as good as Shakib Al Hassan”. This type of thinking shows how a child is concerned about competing with one gender with another. Another child </w:t>
      </w:r>
      <w:r w:rsidR="008F00EF" w:rsidRPr="000D726B">
        <w:rPr>
          <w:rFonts w:ascii="Times New Roman" w:eastAsia="Times New Roman" w:hAnsi="Times New Roman" w:cs="Times New Roman"/>
          <w:sz w:val="24"/>
          <w:szCs w:val="24"/>
        </w:rPr>
        <w:t xml:space="preserve">of 10 years </w:t>
      </w:r>
      <w:r w:rsidRPr="000D726B">
        <w:rPr>
          <w:rFonts w:ascii="Times New Roman" w:eastAsia="Times New Roman" w:hAnsi="Times New Roman" w:cs="Times New Roman"/>
          <w:sz w:val="24"/>
          <w:szCs w:val="24"/>
        </w:rPr>
        <w:t xml:space="preserve">revealed that he feels jealous when a girl plays football and he </w:t>
      </w:r>
      <w:proofErr w:type="gramStart"/>
      <w:r w:rsidR="001B0600">
        <w:rPr>
          <w:rFonts w:ascii="Times New Roman" w:eastAsia="Times New Roman" w:hAnsi="Times New Roman" w:cs="Times New Roman"/>
          <w:sz w:val="24"/>
          <w:szCs w:val="24"/>
        </w:rPr>
        <w:t>feels</w:t>
      </w:r>
      <w:proofErr w:type="gramEnd"/>
      <w:r w:rsidRPr="000D726B">
        <w:rPr>
          <w:rFonts w:ascii="Times New Roman" w:eastAsia="Times New Roman" w:hAnsi="Times New Roman" w:cs="Times New Roman"/>
          <w:sz w:val="24"/>
          <w:szCs w:val="24"/>
        </w:rPr>
        <w:t xml:space="preserve"> that football and cricket are for boys by birth. Girls were asked if they play with the boys in their school. All of them replied in the negative. Many of those girls shared how interested they are to play football but they were also not allowed to play football and cricket as these were referred to as “boys’ games”. </w:t>
      </w:r>
      <w:r w:rsidR="008F00EF" w:rsidRPr="000D726B">
        <w:rPr>
          <w:rFonts w:ascii="Times New Roman" w:eastAsia="Times New Roman" w:hAnsi="Times New Roman" w:cs="Times New Roman"/>
          <w:sz w:val="24"/>
          <w:szCs w:val="24"/>
        </w:rPr>
        <w:t xml:space="preserve">Almost all parents also had the same opinion as the children. A few of the parents stated that it does not look nice when a girl is playing football to their eyes. They think girls should do household work </w:t>
      </w:r>
      <w:r w:rsidR="008F00EF" w:rsidRPr="000D726B">
        <w:rPr>
          <w:rFonts w:ascii="Times New Roman" w:eastAsia="Times New Roman" w:hAnsi="Times New Roman" w:cs="Times New Roman"/>
          <w:sz w:val="24"/>
          <w:szCs w:val="24"/>
        </w:rPr>
        <w:lastRenderedPageBreak/>
        <w:t>at home and play indoor games whereas the outside competitive world is for boys.</w:t>
      </w:r>
      <w:r w:rsidR="001B0600">
        <w:rPr>
          <w:rFonts w:ascii="Times New Roman" w:eastAsia="Times New Roman" w:hAnsi="Times New Roman" w:cs="Times New Roman"/>
          <w:sz w:val="24"/>
          <w:szCs w:val="24"/>
        </w:rPr>
        <w:t xml:space="preserve"> </w:t>
      </w:r>
      <w:r w:rsidR="001B0600" w:rsidRPr="000D726B">
        <w:rPr>
          <w:rFonts w:ascii="Times New Roman" w:eastAsia="Times New Roman" w:hAnsi="Times New Roman" w:cs="Times New Roman"/>
          <w:sz w:val="24"/>
          <w:szCs w:val="24"/>
        </w:rPr>
        <w:t>Another gender specialist named KI1 stated that cultural stereotype is behind this behavior. They have accepted it from their surroundings and absorbed the culture of their families.</w:t>
      </w:r>
    </w:p>
    <w:p w14:paraId="7C06448E" w14:textId="77777777" w:rsidR="00D56B40" w:rsidRPr="000D726B" w:rsidRDefault="00D56B40" w:rsidP="000D726B">
      <w:pPr>
        <w:spacing w:before="240" w:after="240" w:line="360" w:lineRule="auto"/>
        <w:ind w:firstLine="720"/>
        <w:rPr>
          <w:rFonts w:ascii="Times New Roman" w:eastAsia="Times New Roman" w:hAnsi="Times New Roman" w:cs="Times New Roman"/>
          <w:sz w:val="24"/>
          <w:szCs w:val="24"/>
        </w:rPr>
      </w:pPr>
    </w:p>
    <w:p w14:paraId="1780EADC" w14:textId="77777777" w:rsidR="00D56B40" w:rsidRPr="00194D4A" w:rsidRDefault="00D56B40" w:rsidP="000D726B">
      <w:pPr>
        <w:shd w:val="clear" w:color="auto" w:fill="FFFFFF"/>
        <w:spacing w:line="360" w:lineRule="auto"/>
        <w:rPr>
          <w:rFonts w:ascii="Times New Roman" w:eastAsia="Times New Roman" w:hAnsi="Times New Roman" w:cs="Times New Roman"/>
          <w:b/>
          <w:color w:val="000000"/>
          <w:sz w:val="24"/>
          <w:szCs w:val="24"/>
          <w:u w:val="single"/>
          <w:shd w:val="clear" w:color="auto" w:fill="D5A6BD"/>
        </w:rPr>
      </w:pPr>
      <w:r w:rsidRPr="00194D4A">
        <w:rPr>
          <w:rFonts w:ascii="Times New Roman" w:eastAsia="Times New Roman" w:hAnsi="Times New Roman" w:cs="Times New Roman"/>
          <w:b/>
          <w:color w:val="000000"/>
          <w:sz w:val="24"/>
          <w:szCs w:val="24"/>
          <w:u w:val="single"/>
        </w:rPr>
        <w:t>4. Emotions</w:t>
      </w:r>
    </w:p>
    <w:p w14:paraId="76C10745" w14:textId="39E90C49" w:rsidR="002042AA" w:rsidRDefault="00D56B40" w:rsidP="002042AA">
      <w:pPr>
        <w:shd w:val="clear" w:color="auto" w:fill="FFFFFF"/>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Children at a younger age tend to cry a lot rather it be for their favorite toys getting snatched or hurt. Parents try to console them either by giving them toys or by calling them different names. But it has been often seen that most of them use the phrase, “Stop crying like a girl” making it clear that only girls are allowed to cry. They use it to console the male toddlers. This in return influences him to think that if he cries, he will become a girl and it is a very shameful gender. This has become a stigma. Two school female parents agreed that they have used the phrase themselves out of anger at their sons when they were busy with household chores. They gave reasons stating that God made girls soft-hearted, shy, weak, and nervous. As a result, they compare the male child with a girl so that they feel superior. A male parent</w:t>
      </w:r>
      <w:r w:rsidR="0088629F" w:rsidRPr="000D726B">
        <w:rPr>
          <w:rFonts w:ascii="Times New Roman" w:eastAsia="Times New Roman" w:hAnsi="Times New Roman" w:cs="Times New Roman"/>
          <w:sz w:val="24"/>
          <w:szCs w:val="24"/>
        </w:rPr>
        <w:t xml:space="preserve"> driver </w:t>
      </w:r>
      <w:r w:rsidRPr="000D726B">
        <w:rPr>
          <w:rFonts w:ascii="Times New Roman" w:eastAsia="Times New Roman" w:hAnsi="Times New Roman" w:cs="Times New Roman"/>
          <w:sz w:val="24"/>
          <w:szCs w:val="24"/>
        </w:rPr>
        <w:t xml:space="preserve">stated that women consider themselves weak for which they cannot progress. One male child participant aged 11 years old replied to the question saying “My friends said that girls are supposed to cry as they have shame but I should not cry as I am a boy”. </w:t>
      </w:r>
      <w:r w:rsidR="00E750F3" w:rsidRPr="000D726B">
        <w:rPr>
          <w:rFonts w:ascii="Times New Roman" w:eastAsia="Times New Roman" w:hAnsi="Times New Roman" w:cs="Times New Roman"/>
          <w:sz w:val="24"/>
          <w:szCs w:val="24"/>
        </w:rPr>
        <w:t>While some</w:t>
      </w:r>
      <w:r w:rsidR="00E750F3">
        <w:rPr>
          <w:rFonts w:ascii="Times New Roman" w:eastAsia="Times New Roman" w:hAnsi="Times New Roman" w:cs="Times New Roman"/>
          <w:sz w:val="24"/>
          <w:szCs w:val="24"/>
        </w:rPr>
        <w:t xml:space="preserve"> children said</w:t>
      </w:r>
      <w:r w:rsidR="00E750F3" w:rsidRPr="000D726B">
        <w:rPr>
          <w:rFonts w:ascii="Times New Roman" w:eastAsia="Times New Roman" w:hAnsi="Times New Roman" w:cs="Times New Roman"/>
          <w:sz w:val="24"/>
          <w:szCs w:val="24"/>
        </w:rPr>
        <w:t xml:space="preserve"> that those boys who cry are nothing but ladies.  </w:t>
      </w:r>
      <w:r w:rsidRPr="000D726B">
        <w:rPr>
          <w:rFonts w:ascii="Times New Roman" w:eastAsia="Times New Roman" w:hAnsi="Times New Roman" w:cs="Times New Roman"/>
          <w:sz w:val="24"/>
          <w:szCs w:val="24"/>
        </w:rPr>
        <w:t xml:space="preserve">This refers that boys are not allowed to cry in front of anyone as it will be a shameful act for them. On the contrary, some felt that it is okay if boys cry as they also have sorrows and emotions just like girls. </w:t>
      </w:r>
    </w:p>
    <w:p w14:paraId="61D0A743" w14:textId="77777777" w:rsidR="002042AA" w:rsidRDefault="002042AA" w:rsidP="002042AA">
      <w:pPr>
        <w:shd w:val="clear" w:color="auto" w:fill="FFFFFF"/>
        <w:spacing w:after="0" w:line="360" w:lineRule="auto"/>
        <w:ind w:firstLine="720"/>
        <w:rPr>
          <w:rFonts w:ascii="Times New Roman" w:eastAsia="Times New Roman" w:hAnsi="Times New Roman" w:cs="Times New Roman"/>
          <w:sz w:val="24"/>
          <w:szCs w:val="24"/>
        </w:rPr>
      </w:pPr>
    </w:p>
    <w:p w14:paraId="5F179C4C" w14:textId="31B3F6A7" w:rsidR="00D56B40" w:rsidRPr="00194D4A" w:rsidRDefault="00D56B40" w:rsidP="00E750F3">
      <w:pPr>
        <w:shd w:val="clear" w:color="auto" w:fill="FFFFFF"/>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Every human being expresses their emotions and vents them out. However, it has always been the society that considered men powerful and asserted that powerful people do not cry easily.</w:t>
      </w:r>
      <w:r w:rsidR="002042AA">
        <w:rPr>
          <w:rFonts w:ascii="Times New Roman" w:eastAsia="Times New Roman" w:hAnsi="Times New Roman" w:cs="Times New Roman"/>
          <w:sz w:val="24"/>
          <w:szCs w:val="24"/>
        </w:rPr>
        <w:t xml:space="preserve"> </w:t>
      </w:r>
      <w:r w:rsidRPr="000D726B">
        <w:rPr>
          <w:rFonts w:ascii="Times New Roman" w:eastAsia="Times New Roman" w:hAnsi="Times New Roman" w:cs="Times New Roman"/>
          <w:sz w:val="24"/>
          <w:szCs w:val="24"/>
        </w:rPr>
        <w:t xml:space="preserve">Most of the parents felt boys do not cry as they have rigid hearts. It is still believed that men should show their masculinity in all situations. That is why, people still use the phrase "Be a man" to provoke men to show their strength and prove that they are not as fragile as women. Most of the children noticed that adult men cry less. A male child participant aged 10 years commented that men should cry but not in front of others as it will be disrespectful if someone sees them.  One of the female teachers of a primary school agreed that she frequently used this with the boys in her family saying, “If you want to grow and become successful, you cannot cry </w:t>
      </w:r>
      <w:r w:rsidRPr="000D726B">
        <w:rPr>
          <w:rFonts w:ascii="Times New Roman" w:eastAsia="Times New Roman" w:hAnsi="Times New Roman" w:cs="Times New Roman"/>
          <w:sz w:val="24"/>
          <w:szCs w:val="24"/>
        </w:rPr>
        <w:lastRenderedPageBreak/>
        <w:t xml:space="preserve">like a girl”. </w:t>
      </w:r>
      <w:r w:rsidR="00E750F3" w:rsidRPr="000D726B">
        <w:rPr>
          <w:rFonts w:ascii="Times New Roman" w:eastAsia="Times New Roman" w:hAnsi="Times New Roman" w:cs="Times New Roman"/>
          <w:sz w:val="24"/>
          <w:szCs w:val="24"/>
        </w:rPr>
        <w:t>One of the female parents who is a housewife expressed that “Our parents used to say that because they were and are patriarchal”. The patriarchal culture has made people believe that men remain strong in tough situations whereas women become emotional and fall apart</w:t>
      </w:r>
      <w:r w:rsidRPr="000D726B">
        <w:rPr>
          <w:rFonts w:ascii="Times New Roman" w:eastAsia="Times New Roman" w:hAnsi="Times New Roman" w:cs="Times New Roman"/>
          <w:sz w:val="24"/>
          <w:szCs w:val="24"/>
        </w:rPr>
        <w:t>. One of the gender specialists named KI1 said that this stigma is basically developed from religion, fairy tales, stories, and cartoons, which they hear, watch, or read. They see female characters call and cry for help from the males”. So cultural-gender stereotype develops stigmas through practice and tradition as well. This also clearly hinders society and affects the next generation’s thinking. Another Child specialist named, KI2 replied that society constructs the idea that males should be the protector of the family. Therefore, male children have to be smart by leaving emotions like crying or feeling shy.</w:t>
      </w:r>
    </w:p>
    <w:p w14:paraId="27D3E854" w14:textId="77777777" w:rsidR="00D56B40" w:rsidRPr="000D726B" w:rsidRDefault="00D56B40" w:rsidP="000D726B">
      <w:pPr>
        <w:shd w:val="clear" w:color="auto" w:fill="FFFFFF"/>
        <w:spacing w:before="240" w:after="240" w:line="360" w:lineRule="auto"/>
        <w:ind w:firstLine="720"/>
        <w:rPr>
          <w:rFonts w:ascii="Times New Roman" w:eastAsia="Times New Roman" w:hAnsi="Times New Roman" w:cs="Times New Roman"/>
          <w:sz w:val="24"/>
          <w:szCs w:val="24"/>
        </w:rPr>
      </w:pPr>
    </w:p>
    <w:p w14:paraId="07849465" w14:textId="77777777" w:rsidR="00D56B40" w:rsidRPr="000D726B" w:rsidRDefault="00D56B40" w:rsidP="000D726B">
      <w:pPr>
        <w:shd w:val="clear" w:color="auto" w:fill="FFFFFF"/>
        <w:spacing w:line="360" w:lineRule="auto"/>
        <w:rPr>
          <w:rFonts w:ascii="Times New Roman" w:eastAsia="Times New Roman" w:hAnsi="Times New Roman" w:cs="Times New Roman"/>
          <w:b/>
          <w:color w:val="000000"/>
          <w:sz w:val="24"/>
          <w:szCs w:val="24"/>
          <w:u w:val="single"/>
          <w:shd w:val="clear" w:color="auto" w:fill="D5A6BD"/>
        </w:rPr>
      </w:pPr>
      <w:r w:rsidRPr="000D726B">
        <w:rPr>
          <w:rFonts w:ascii="Times New Roman" w:eastAsia="Times New Roman" w:hAnsi="Times New Roman" w:cs="Times New Roman"/>
          <w:b/>
          <w:color w:val="000000"/>
          <w:sz w:val="24"/>
          <w:szCs w:val="24"/>
          <w:u w:val="single"/>
        </w:rPr>
        <w:t>5. Role of Family</w:t>
      </w:r>
      <w:r w:rsidRPr="000D726B">
        <w:rPr>
          <w:rFonts w:ascii="Times New Roman" w:eastAsia="Times New Roman" w:hAnsi="Times New Roman" w:cs="Times New Roman"/>
          <w:b/>
          <w:color w:val="000000"/>
          <w:sz w:val="24"/>
          <w:szCs w:val="24"/>
          <w:u w:val="single"/>
          <w:shd w:val="clear" w:color="auto" w:fill="D5A6BD"/>
        </w:rPr>
        <w:t xml:space="preserve"> </w:t>
      </w:r>
    </w:p>
    <w:p w14:paraId="043D8AD0" w14:textId="4E87A4DC" w:rsidR="00D56B40" w:rsidRPr="000D726B" w:rsidRDefault="00D56B40" w:rsidP="000D726B">
      <w:pPr>
        <w:shd w:val="clear" w:color="auto" w:fill="FFFFFF"/>
        <w:spacing w:line="360" w:lineRule="auto"/>
        <w:ind w:firstLine="720"/>
        <w:rPr>
          <w:rFonts w:ascii="Times New Roman" w:eastAsia="Times New Roman" w:hAnsi="Times New Roman" w:cs="Times New Roman"/>
          <w:color w:val="222222"/>
          <w:sz w:val="24"/>
          <w:szCs w:val="24"/>
        </w:rPr>
      </w:pPr>
      <w:r w:rsidRPr="000D726B">
        <w:rPr>
          <w:rFonts w:ascii="Times New Roman" w:eastAsia="Times New Roman" w:hAnsi="Times New Roman" w:cs="Times New Roman"/>
          <w:color w:val="222222"/>
          <w:sz w:val="24"/>
          <w:szCs w:val="24"/>
        </w:rPr>
        <w:t>Family and family values play the most important key role in nourishing a child. Children reflect the thinking their families offer them through their work, thoughts, and behavior.  Household work was the most discussed topic when sharing work at home was initiated. Again, most families want a fair female child to marry their daughters off.  The</w:t>
      </w:r>
      <w:r w:rsidR="0088629F" w:rsidRPr="000D726B">
        <w:rPr>
          <w:rFonts w:ascii="Times New Roman" w:eastAsia="Times New Roman" w:hAnsi="Times New Roman" w:cs="Times New Roman"/>
          <w:color w:val="222222"/>
          <w:sz w:val="24"/>
          <w:szCs w:val="24"/>
        </w:rPr>
        <w:t>re are also</w:t>
      </w:r>
      <w:r w:rsidRPr="000D726B">
        <w:rPr>
          <w:rFonts w:ascii="Times New Roman" w:eastAsia="Times New Roman" w:hAnsi="Times New Roman" w:cs="Times New Roman"/>
          <w:color w:val="222222"/>
          <w:sz w:val="24"/>
          <w:szCs w:val="24"/>
        </w:rPr>
        <w:t xml:space="preserve"> families do not like “transgenders” and form negative opinions about them which they pass on to their children. </w:t>
      </w:r>
      <w:r w:rsidR="0088629F" w:rsidRPr="000D726B">
        <w:rPr>
          <w:rFonts w:ascii="Times New Roman" w:eastAsia="Times New Roman" w:hAnsi="Times New Roman" w:cs="Times New Roman"/>
          <w:color w:val="222222"/>
          <w:sz w:val="24"/>
          <w:szCs w:val="24"/>
        </w:rPr>
        <w:t xml:space="preserve">For this, children are unaware of other genders. </w:t>
      </w:r>
    </w:p>
    <w:p w14:paraId="4802EFCE" w14:textId="60786DD0" w:rsidR="00D56B40" w:rsidRPr="001B0600" w:rsidRDefault="00D56B40" w:rsidP="000D726B">
      <w:pPr>
        <w:spacing w:before="240" w:after="240" w:line="360" w:lineRule="auto"/>
        <w:rPr>
          <w:rFonts w:ascii="Times New Roman" w:eastAsia="Times New Roman" w:hAnsi="Times New Roman" w:cs="Times New Roman"/>
          <w:b/>
          <w:i/>
          <w:sz w:val="24"/>
          <w:szCs w:val="24"/>
          <w:shd w:val="clear" w:color="auto" w:fill="D5A6BD"/>
        </w:rPr>
      </w:pPr>
      <w:r w:rsidRPr="001B0600">
        <w:rPr>
          <w:rFonts w:ascii="Times New Roman" w:eastAsia="Times New Roman" w:hAnsi="Times New Roman" w:cs="Times New Roman"/>
          <w:b/>
          <w:i/>
          <w:sz w:val="24"/>
          <w:szCs w:val="24"/>
        </w:rPr>
        <w:t xml:space="preserve">A. </w:t>
      </w:r>
      <w:r w:rsidRPr="001B0600">
        <w:rPr>
          <w:rFonts w:ascii="Times New Roman" w:hAnsi="Times New Roman" w:cs="Times New Roman"/>
          <w:spacing w:val="3"/>
          <w:sz w:val="24"/>
          <w:szCs w:val="24"/>
        </w:rPr>
        <w:t> </w:t>
      </w:r>
      <w:r w:rsidRPr="001B0600">
        <w:rPr>
          <w:rFonts w:ascii="Times New Roman" w:hAnsi="Times New Roman" w:cs="Times New Roman"/>
          <w:b/>
          <w:i/>
          <w:spacing w:val="3"/>
          <w:sz w:val="24"/>
          <w:szCs w:val="24"/>
        </w:rPr>
        <w:t>Gender-based roles and responsibilities in the family</w:t>
      </w:r>
      <w:r w:rsidRPr="001B0600">
        <w:rPr>
          <w:rFonts w:ascii="Times New Roman" w:eastAsia="Times New Roman" w:hAnsi="Times New Roman" w:cs="Times New Roman"/>
          <w:b/>
          <w:i/>
          <w:sz w:val="24"/>
          <w:szCs w:val="24"/>
        </w:rPr>
        <w:t xml:space="preserve"> </w:t>
      </w:r>
    </w:p>
    <w:p w14:paraId="33B68C0D" w14:textId="75C316A6" w:rsidR="00D56B40" w:rsidRPr="000D726B" w:rsidRDefault="00D56B40" w:rsidP="00F62661">
      <w:pPr>
        <w:spacing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 xml:space="preserve">Generally, household work includes washing and making dishes, cleaning the house and clothes, making a bed and table, etc. It has been seen in most cultures that women are given the responsibility of doing household chores. Hence, women have a work known as “housewife”. While I was talking with the parent participants, I asked one of the male driver’s parents if their children’s male child does any household work. He laughed and answered, “Maximum my sons can do to help me is drinking water on their own. They are very headstrong”. We see in Bangladeshi families how male children are always not allowed to enter the kitchen. On the other hand, female children are taught basic household chores. They think every girl should be acquainted with these things as they will go to her in-law’s house where they must know every household work to start a family. If they do not know the basics, then the girl’s family will be </w:t>
      </w:r>
      <w:r w:rsidRPr="000D726B">
        <w:rPr>
          <w:rFonts w:ascii="Times New Roman" w:eastAsia="Times New Roman" w:hAnsi="Times New Roman" w:cs="Times New Roman"/>
          <w:color w:val="000000"/>
          <w:sz w:val="24"/>
          <w:szCs w:val="24"/>
        </w:rPr>
        <w:lastRenderedPageBreak/>
        <w:t>humiliated by-laws or will be sent back to her home. I only found a few female and male parents who wanted their male children to do household chores.</w:t>
      </w:r>
      <w:r w:rsidR="005D53CA" w:rsidRPr="005D53CA">
        <w:rPr>
          <w:rFonts w:ascii="Times New Roman" w:eastAsia="Times New Roman" w:hAnsi="Times New Roman" w:cs="Times New Roman"/>
          <w:color w:val="000000"/>
          <w:sz w:val="24"/>
          <w:szCs w:val="24"/>
        </w:rPr>
        <w:t xml:space="preserve"> </w:t>
      </w:r>
      <w:r w:rsidR="005D53CA" w:rsidRPr="000D726B">
        <w:rPr>
          <w:rFonts w:ascii="Times New Roman" w:eastAsia="Times New Roman" w:hAnsi="Times New Roman" w:cs="Times New Roman"/>
          <w:color w:val="000000"/>
          <w:sz w:val="24"/>
          <w:szCs w:val="24"/>
        </w:rPr>
        <w:t xml:space="preserve">When I asked a male child if he knows cooking, he overwhelmingly asked why will he work in the kitchen as it is a woman’s place. He saw that the women of his family working there. Not only him, most of the male children explicitly stated that their parents do not let them go to the kitchen. There was a female cleaner parent who was asked if he will teach her son cooking and she replied, “I will not teach him cooking as it does not suit him.” It has become a very common phenomenon where every mother does not let the male child do any work as he is a boy and he must stay away from the kitchen. Furthermore, almost all of them were uninterested to teach their daughters to drive. </w:t>
      </w:r>
    </w:p>
    <w:p w14:paraId="7D279CDF" w14:textId="77777777" w:rsidR="00D56B40" w:rsidRPr="000D726B" w:rsidRDefault="00D56B40" w:rsidP="000D726B">
      <w:pPr>
        <w:spacing w:line="360" w:lineRule="auto"/>
        <w:ind w:firstLine="720"/>
        <w:rPr>
          <w:rFonts w:ascii="Times New Roman" w:eastAsia="Times New Roman" w:hAnsi="Times New Roman" w:cs="Times New Roman"/>
          <w:color w:val="000000"/>
          <w:sz w:val="24"/>
          <w:szCs w:val="24"/>
        </w:rPr>
      </w:pPr>
    </w:p>
    <w:p w14:paraId="41F1AF25" w14:textId="21B1015B" w:rsidR="00D56B40" w:rsidRPr="000D726B" w:rsidRDefault="002F1779" w:rsidP="000D726B">
      <w:pPr>
        <w:spacing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color w:val="000000"/>
          <w:sz w:val="24"/>
          <w:szCs w:val="24"/>
        </w:rPr>
        <w:t xml:space="preserve"> </w:t>
      </w:r>
      <w:r w:rsidR="00D56B40" w:rsidRPr="000D726B">
        <w:rPr>
          <w:rFonts w:ascii="Times New Roman" w:eastAsia="Times New Roman" w:hAnsi="Times New Roman" w:cs="Times New Roman"/>
          <w:color w:val="000000"/>
          <w:sz w:val="24"/>
          <w:szCs w:val="24"/>
        </w:rPr>
        <w:t xml:space="preserve">Household chores keep most of the women busy and they end up staying at home most of the time to do those. This vision of mothers staying at home all day to work for the family made a notion in the children’s minds that women should always stay at home. Contrarily, they saw their fathers staying outside most of the time and coming late. That gave them an image that men are supposed to work outside the earning. </w:t>
      </w:r>
      <w:r w:rsidRPr="000D726B">
        <w:rPr>
          <w:rFonts w:ascii="Times New Roman" w:eastAsia="Times New Roman" w:hAnsi="Times New Roman" w:cs="Times New Roman"/>
          <w:color w:val="000000"/>
          <w:sz w:val="24"/>
          <w:szCs w:val="24"/>
        </w:rPr>
        <w:t xml:space="preserve">Gender specialist KI1 says that, “they see their fathers/brothers are doing work outside, for example, grocery shopping, office-meeting, decision-making, etc. So, they can see the difference between male role and female role very clearly.” In fact, when they see a scenario opposite to this, they become awestruck. So, when they see a girl doing the opposite to their eyesight, the girl is considered boyish which is stigmatized as a shameful act. She states the reason behind this stigma practice is our society and patriarchal culture. </w:t>
      </w:r>
      <w:r w:rsidR="00D56B40" w:rsidRPr="000D726B">
        <w:rPr>
          <w:rFonts w:ascii="Times New Roman" w:eastAsia="Times New Roman" w:hAnsi="Times New Roman" w:cs="Times New Roman"/>
          <w:color w:val="000000"/>
          <w:sz w:val="24"/>
          <w:szCs w:val="24"/>
        </w:rPr>
        <w:t>When I asked what if a woman works outside what will happen, one male parent driver asked me back why women need to go outside and work when there is a man. Besides he thinks going outside is disrespectful and if needed she can take debts if her husband cannot earn them. While a male child aged 8 years old assured that girls should do everything like wash and clean dishes and clothes. However, he added that boys only have to marry their wives and do not have to worry about all household stuff. When I reported this scenario to gender specialist KI3, she replied that children usually observe the gendered division of labor in their family and society. She added that they see women staying inside because of the norms and society had always constructed the idea of insider and outsider where males are the outsider. Hence, children also learn and start believing in these norms.</w:t>
      </w:r>
      <w:r w:rsidRPr="000D726B">
        <w:rPr>
          <w:rFonts w:ascii="Times New Roman" w:eastAsia="Times New Roman" w:hAnsi="Times New Roman" w:cs="Times New Roman"/>
          <w:sz w:val="24"/>
          <w:szCs w:val="24"/>
        </w:rPr>
        <w:t xml:space="preserve"> </w:t>
      </w:r>
    </w:p>
    <w:p w14:paraId="5F5E4CF5" w14:textId="77777777" w:rsidR="002F1779" w:rsidRPr="000D726B" w:rsidRDefault="002F1779" w:rsidP="00F62661">
      <w:pPr>
        <w:spacing w:line="360" w:lineRule="auto"/>
        <w:rPr>
          <w:rFonts w:ascii="Times New Roman" w:eastAsia="Times New Roman" w:hAnsi="Times New Roman" w:cs="Times New Roman"/>
          <w:color w:val="000000"/>
          <w:sz w:val="24"/>
          <w:szCs w:val="24"/>
        </w:rPr>
      </w:pPr>
    </w:p>
    <w:p w14:paraId="6F135259" w14:textId="053EF538" w:rsidR="00D56B40" w:rsidRDefault="00D56B40"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Another male driver answered that driving is a hard job and that</w:t>
      </w:r>
      <w:r w:rsidRPr="000D726B">
        <w:rPr>
          <w:rFonts w:ascii="Times New Roman" w:eastAsia="Times New Roman" w:hAnsi="Times New Roman" w:cs="Times New Roman"/>
          <w:color w:val="000000"/>
          <w:sz w:val="24"/>
          <w:szCs w:val="24"/>
        </w:rPr>
        <w:t xml:space="preserve"> not everyone can do it. He meant that all difficult works are for men and easy works are for women. So, he will not teach his daughter to drive as he has to stay alert as society might not like it. More than half of the male children asserted that girls should not drive as they are more prone to accidents although it is harmless if boys do accidents. They also stated that girls are weaker than boys which makes them do accidents more.  It was noted that all of these are male children who do not like women being independent. It is clear from their views that their families have instilled in their minds that </w:t>
      </w:r>
      <w:r w:rsidRPr="000D726B">
        <w:rPr>
          <w:rFonts w:ascii="Times New Roman" w:eastAsia="Times New Roman" w:hAnsi="Times New Roman" w:cs="Times New Roman"/>
          <w:sz w:val="24"/>
          <w:szCs w:val="24"/>
        </w:rPr>
        <w:t xml:space="preserve">women are the inferior gender and should be captivated at home. </w:t>
      </w:r>
    </w:p>
    <w:p w14:paraId="5B520CD4" w14:textId="77777777" w:rsidR="00F62661" w:rsidRPr="000D726B" w:rsidRDefault="00F62661" w:rsidP="000D726B">
      <w:pPr>
        <w:spacing w:after="0" w:line="360" w:lineRule="auto"/>
        <w:ind w:firstLine="720"/>
        <w:rPr>
          <w:rFonts w:ascii="Times New Roman" w:eastAsia="Times New Roman" w:hAnsi="Times New Roman" w:cs="Times New Roman"/>
          <w:sz w:val="24"/>
          <w:szCs w:val="24"/>
        </w:rPr>
      </w:pPr>
    </w:p>
    <w:p w14:paraId="534B075C" w14:textId="77777777" w:rsidR="00D56B40" w:rsidRPr="000D726B" w:rsidRDefault="00D56B40" w:rsidP="000D726B">
      <w:pPr>
        <w:spacing w:after="0" w:line="360" w:lineRule="auto"/>
        <w:rPr>
          <w:rFonts w:ascii="Times New Roman" w:eastAsia="Times New Roman" w:hAnsi="Times New Roman" w:cs="Times New Roman"/>
          <w:sz w:val="24"/>
          <w:szCs w:val="24"/>
        </w:rPr>
      </w:pPr>
    </w:p>
    <w:p w14:paraId="006624F9" w14:textId="119B1345" w:rsidR="00D56B40" w:rsidRPr="000D726B" w:rsidRDefault="00D56B40" w:rsidP="000D726B">
      <w:pPr>
        <w:spacing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 xml:space="preserve">Back in the old days, women were held back. They were deprived of their rights. They could not receive an education, could not work outside, and could not wear not dresses of choice. But now women have come forward and are doing great in all the fields. </w:t>
      </w:r>
      <w:r w:rsidRPr="000D726B">
        <w:rPr>
          <w:rFonts w:ascii="Times New Roman" w:eastAsia="Times New Roman" w:hAnsi="Times New Roman" w:cs="Times New Roman"/>
          <w:sz w:val="24"/>
          <w:szCs w:val="24"/>
        </w:rPr>
        <w:t xml:space="preserve">Most children stick to the decision that boys should work outside and they feel bad when they see a man at home, taking care of the children and the house. One of them commented regarding working outside that, “Girls cannot earn more than boys”. These children consider women lesser than men. On the contrary, a group of children thinks that men and women should earn equally in a family and one should not exceed another. Out of all of them, one child gave a unique answer that, “It depends on their skills, talent, work, and capability. If they have the capability they will earn less or more. It does not depend on gender.” Very few people were capable of understanding that capability lies inside a person and it varies from person to person not gender to gender. </w:t>
      </w:r>
      <w:r w:rsidRPr="000D726B">
        <w:rPr>
          <w:rFonts w:ascii="Times New Roman" w:eastAsia="Times New Roman" w:hAnsi="Times New Roman" w:cs="Times New Roman"/>
          <w:color w:val="000000"/>
          <w:sz w:val="24"/>
          <w:szCs w:val="24"/>
        </w:rPr>
        <w:t>A female parent who works as a cleaner expressed her opinion that “Women have progressed a lot. Earlier people did not know many things but now we are learning many things.” One male driver parent commented that “Women have to work now to earn for themselves and their family as it is not possible to stay without working. Even if we do not like it, they have to do it to manage it themselves</w:t>
      </w:r>
      <w:r w:rsidR="00F62661">
        <w:rPr>
          <w:rFonts w:ascii="Times New Roman" w:eastAsia="Times New Roman" w:hAnsi="Times New Roman" w:cs="Times New Roman"/>
          <w:color w:val="000000"/>
          <w:sz w:val="24"/>
          <w:szCs w:val="24"/>
        </w:rPr>
        <w:t>”</w:t>
      </w:r>
      <w:r w:rsidRPr="000D726B">
        <w:rPr>
          <w:rFonts w:ascii="Times New Roman" w:eastAsia="Times New Roman" w:hAnsi="Times New Roman" w:cs="Times New Roman"/>
          <w:color w:val="000000"/>
          <w:sz w:val="24"/>
          <w:szCs w:val="24"/>
        </w:rPr>
        <w:t xml:space="preserve">. </w:t>
      </w:r>
      <w:r w:rsidR="00F62661">
        <w:rPr>
          <w:rFonts w:ascii="Times New Roman" w:eastAsia="Times New Roman" w:hAnsi="Times New Roman" w:cs="Times New Roman"/>
          <w:color w:val="000000"/>
          <w:sz w:val="24"/>
          <w:szCs w:val="24"/>
        </w:rPr>
        <w:t xml:space="preserve">He meant that women have become helpless for which they have to earn to survive. </w:t>
      </w:r>
    </w:p>
    <w:p w14:paraId="69A5220C" w14:textId="77777777" w:rsidR="00D56B40" w:rsidRPr="000D726B" w:rsidRDefault="00D56B40" w:rsidP="000D726B">
      <w:pPr>
        <w:shd w:val="clear" w:color="auto" w:fill="FFFFFF"/>
        <w:spacing w:line="360" w:lineRule="auto"/>
        <w:rPr>
          <w:rFonts w:ascii="Times New Roman" w:eastAsia="Times New Roman" w:hAnsi="Times New Roman" w:cs="Times New Roman"/>
          <w:b/>
          <w:color w:val="000000"/>
          <w:sz w:val="24"/>
          <w:szCs w:val="24"/>
          <w:shd w:val="clear" w:color="auto" w:fill="D5A6BD"/>
        </w:rPr>
      </w:pPr>
    </w:p>
    <w:p w14:paraId="7F180C09" w14:textId="77777777" w:rsidR="00D56B40" w:rsidRPr="000D726B" w:rsidRDefault="00D56B40" w:rsidP="000D726B">
      <w:pPr>
        <w:shd w:val="clear" w:color="auto" w:fill="FFFFFF"/>
        <w:spacing w:line="360" w:lineRule="auto"/>
        <w:rPr>
          <w:rFonts w:ascii="Times New Roman" w:eastAsia="Times New Roman" w:hAnsi="Times New Roman" w:cs="Times New Roman"/>
          <w:b/>
          <w:i/>
          <w:color w:val="000000"/>
          <w:sz w:val="24"/>
          <w:szCs w:val="24"/>
        </w:rPr>
      </w:pPr>
      <w:r w:rsidRPr="000D726B">
        <w:rPr>
          <w:rFonts w:ascii="Times New Roman" w:eastAsia="Times New Roman" w:hAnsi="Times New Roman" w:cs="Times New Roman"/>
          <w:b/>
          <w:i/>
          <w:color w:val="000000"/>
          <w:sz w:val="24"/>
          <w:szCs w:val="24"/>
        </w:rPr>
        <w:t xml:space="preserve">B. Skin Tone </w:t>
      </w:r>
    </w:p>
    <w:p w14:paraId="0E7C9DD0" w14:textId="5848E540" w:rsidR="00D56B40" w:rsidRPr="000D726B" w:rsidRDefault="00D56B40" w:rsidP="000D726B">
      <w:pPr>
        <w:shd w:val="clear" w:color="auto" w:fill="FFFFFF"/>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lastRenderedPageBreak/>
        <w:t xml:space="preserve">One of the female school </w:t>
      </w:r>
      <w:proofErr w:type="gramStart"/>
      <w:r w:rsidRPr="000D726B">
        <w:rPr>
          <w:rFonts w:ascii="Times New Roman" w:eastAsia="Times New Roman" w:hAnsi="Times New Roman" w:cs="Times New Roman"/>
          <w:sz w:val="24"/>
          <w:szCs w:val="24"/>
        </w:rPr>
        <w:t>parent</w:t>
      </w:r>
      <w:proofErr w:type="gramEnd"/>
      <w:r w:rsidRPr="000D726B">
        <w:rPr>
          <w:rFonts w:ascii="Times New Roman" w:eastAsia="Times New Roman" w:hAnsi="Times New Roman" w:cs="Times New Roman"/>
          <w:sz w:val="24"/>
          <w:szCs w:val="24"/>
        </w:rPr>
        <w:t xml:space="preserve"> wanted her daughter to get admitted into sports but her other daughter objectified it as it will ruin her skin color. Often it is seen that girls are not motivated enough to join sports as it will ruin their skin color. One of the reasons that lie behind it is during the marriage the groom’s side sees the skin tone of the bride. They reject the bride if her skin tone is not white. It has happened and has been happening in Bangladesh for a long period of time. </w:t>
      </w:r>
      <w:r w:rsidR="0088629F" w:rsidRPr="000D726B">
        <w:rPr>
          <w:rFonts w:ascii="Times New Roman" w:eastAsia="Times New Roman" w:hAnsi="Times New Roman" w:cs="Times New Roman"/>
          <w:sz w:val="24"/>
          <w:szCs w:val="24"/>
        </w:rPr>
        <w:t xml:space="preserve">One female child of 9 years stated that her father loves her sister more because her sister has a fair skin tone. If the children’s own parents </w:t>
      </w:r>
      <w:r w:rsidR="008B56F3" w:rsidRPr="000D726B">
        <w:rPr>
          <w:rFonts w:ascii="Times New Roman" w:eastAsia="Times New Roman" w:hAnsi="Times New Roman" w:cs="Times New Roman"/>
          <w:sz w:val="24"/>
          <w:szCs w:val="24"/>
        </w:rPr>
        <w:t>discriminate</w:t>
      </w:r>
      <w:r w:rsidR="0088629F" w:rsidRPr="000D726B">
        <w:rPr>
          <w:rFonts w:ascii="Times New Roman" w:eastAsia="Times New Roman" w:hAnsi="Times New Roman" w:cs="Times New Roman"/>
          <w:sz w:val="24"/>
          <w:szCs w:val="24"/>
        </w:rPr>
        <w:t xml:space="preserve"> </w:t>
      </w:r>
      <w:r w:rsidR="008B56F3" w:rsidRPr="000D726B">
        <w:rPr>
          <w:rFonts w:ascii="Times New Roman" w:eastAsia="Times New Roman" w:hAnsi="Times New Roman" w:cs="Times New Roman"/>
          <w:sz w:val="24"/>
          <w:szCs w:val="24"/>
        </w:rPr>
        <w:t xml:space="preserve">against </w:t>
      </w:r>
      <w:r w:rsidR="0088629F" w:rsidRPr="000D726B">
        <w:rPr>
          <w:rFonts w:ascii="Times New Roman" w:eastAsia="Times New Roman" w:hAnsi="Times New Roman" w:cs="Times New Roman"/>
          <w:sz w:val="24"/>
          <w:szCs w:val="24"/>
        </w:rPr>
        <w:t xml:space="preserve">their children on the basis of skin color, children are bound to learn that certain quality. </w:t>
      </w:r>
      <w:r w:rsidRPr="000D726B">
        <w:rPr>
          <w:rFonts w:ascii="Times New Roman" w:eastAsia="Times New Roman" w:hAnsi="Times New Roman" w:cs="Times New Roman"/>
          <w:sz w:val="24"/>
          <w:szCs w:val="24"/>
        </w:rPr>
        <w:t xml:space="preserve">On the other hand, one of the female </w:t>
      </w:r>
      <w:r w:rsidR="0088629F" w:rsidRPr="000D726B">
        <w:rPr>
          <w:rFonts w:ascii="Times New Roman" w:eastAsia="Times New Roman" w:hAnsi="Times New Roman" w:cs="Times New Roman"/>
          <w:sz w:val="24"/>
          <w:szCs w:val="24"/>
        </w:rPr>
        <w:t xml:space="preserve">school </w:t>
      </w:r>
      <w:proofErr w:type="gramStart"/>
      <w:r w:rsidRPr="000D726B">
        <w:rPr>
          <w:rFonts w:ascii="Times New Roman" w:eastAsia="Times New Roman" w:hAnsi="Times New Roman" w:cs="Times New Roman"/>
          <w:sz w:val="24"/>
          <w:szCs w:val="24"/>
        </w:rPr>
        <w:t>parent</w:t>
      </w:r>
      <w:proofErr w:type="gramEnd"/>
      <w:r w:rsidRPr="000D726B">
        <w:rPr>
          <w:rFonts w:ascii="Times New Roman" w:eastAsia="Times New Roman" w:hAnsi="Times New Roman" w:cs="Times New Roman"/>
          <w:sz w:val="24"/>
          <w:szCs w:val="24"/>
        </w:rPr>
        <w:t xml:space="preserve"> replied that it is her children’s choice and she does not mind if her children like anything which is not a societal rule. Her sole purpose is to make them human. Though it is very rare when boys like dolls, society does not like it and does not take it easy when there are changes. </w:t>
      </w:r>
    </w:p>
    <w:p w14:paraId="43A3D798" w14:textId="77777777" w:rsidR="0088629F" w:rsidRPr="000D726B" w:rsidRDefault="0088629F" w:rsidP="000D726B">
      <w:pPr>
        <w:shd w:val="clear" w:color="auto" w:fill="FFFFFF"/>
        <w:spacing w:line="360" w:lineRule="auto"/>
        <w:ind w:firstLine="720"/>
        <w:rPr>
          <w:rFonts w:ascii="Times New Roman" w:eastAsia="Times New Roman" w:hAnsi="Times New Roman" w:cs="Times New Roman"/>
          <w:b/>
          <w:i/>
          <w:color w:val="000000"/>
          <w:sz w:val="24"/>
          <w:szCs w:val="24"/>
        </w:rPr>
      </w:pPr>
    </w:p>
    <w:p w14:paraId="5DBEFFA4" w14:textId="5664D0C1" w:rsidR="00D56B40" w:rsidRPr="000D726B" w:rsidRDefault="00D56B40" w:rsidP="000D726B">
      <w:pPr>
        <w:pStyle w:val="NormalWeb"/>
        <w:spacing w:before="0" w:beforeAutospacing="0" w:after="0" w:afterAutospacing="0" w:line="360" w:lineRule="auto"/>
        <w:rPr>
          <w:b/>
          <w:i/>
        </w:rPr>
      </w:pPr>
      <w:r w:rsidRPr="000D726B">
        <w:rPr>
          <w:b/>
          <w:i/>
          <w:color w:val="000000"/>
        </w:rPr>
        <w:t xml:space="preserve">C. </w:t>
      </w:r>
      <w:r w:rsidRPr="000D726B">
        <w:rPr>
          <w:b/>
          <w:i/>
          <w:shd w:val="clear" w:color="auto" w:fill="FFFFFF"/>
        </w:rPr>
        <w:t>Lack of awareness of gender categories</w:t>
      </w:r>
    </w:p>
    <w:p w14:paraId="03621092" w14:textId="29D10A98" w:rsidR="00D56B40" w:rsidRPr="000D726B" w:rsidRDefault="00D56B40" w:rsidP="000D726B">
      <w:pPr>
        <w:spacing w:before="240" w:after="0"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Transgenders are a vital part of our society. But a part of our society still ignores their existence and does not accept them as normal human beings. I asked the parents their perspective about the third gender, and most of the parents stated that they feel transgenders are like them, human beings. While some people felt sympathy for the transgenders by saying, “It is not their fault for who they are.”, while some other parents mentioned that “They become abusive if people do not pay them money when wanted. Hence they behave badly with people and people do not respect them”. These misguide the children and they become confused about the term “gender”. One of the parents also observed that transgenders treat people, in the same way, people treat them. There was a reply from a parent that transgender should choose gender between the two genders and settle for one gender. Transgenders are known as third genders whereas they are human beings captured in the wrong gender. Many people do not know the right meaning and they teach their children the wrong information.</w:t>
      </w:r>
    </w:p>
    <w:p w14:paraId="64226A48" w14:textId="77777777" w:rsidR="00D56B40" w:rsidRPr="000D726B" w:rsidRDefault="00D56B40" w:rsidP="000D726B">
      <w:pPr>
        <w:spacing w:before="240" w:after="24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Children have this certain perspective that transgenders are half men and half women. Some of the child participants have this notion that transgenders are bad, they want money and physically abuse people if they do not get it. Many of them could just recognize transgenders with the way they clap around people. One of the children stated that “they are actually men but </w:t>
      </w:r>
      <w:r w:rsidRPr="000D726B">
        <w:rPr>
          <w:rFonts w:ascii="Times New Roman" w:eastAsia="Times New Roman" w:hAnsi="Times New Roman" w:cs="Times New Roman"/>
          <w:sz w:val="24"/>
          <w:szCs w:val="24"/>
        </w:rPr>
        <w:lastRenderedPageBreak/>
        <w:t xml:space="preserve">act like women”. It was very clear from their side that they were not informed what transgenders are and which gender they belong to. It is the responsibility of parents and schools to make children understand transgenders. But before that, they should also make children learn what is actually a gender and what are the differences among all genders. Regarding this Child specialist, KI2 replies, “Various questions arise in a child’s mind and it should be explained at a tender age like 4-5 years when they ask. They have the right to know and they will have double questions then and it will be clear that it should be a secret” So, children should also learn body parts and proper wording. They should learn about boys and girls and their certain differences without any shame. So, they learn these things gradually and there will be no stigma and they will gradually understand the biological differences. Otherwise, they will have negative curiosity and in their later life, they will ashamed of their bodies. Child specialist KI2 adds that “Children can see their bodies in their childhood of each other and learn the differences”. It must be noted that if someone shows them shame, they will also be shamed. It is not a shameful act for the body parts. </w:t>
      </w:r>
    </w:p>
    <w:p w14:paraId="175443AB" w14:textId="77777777" w:rsidR="00D56B40" w:rsidRPr="000D726B" w:rsidRDefault="00D56B40" w:rsidP="000D726B">
      <w:pPr>
        <w:shd w:val="clear" w:color="auto" w:fill="FFFFFF"/>
        <w:spacing w:line="360" w:lineRule="auto"/>
        <w:rPr>
          <w:rFonts w:ascii="Times New Roman" w:eastAsia="Times New Roman" w:hAnsi="Times New Roman" w:cs="Times New Roman"/>
          <w:b/>
          <w:color w:val="000000"/>
          <w:sz w:val="24"/>
          <w:szCs w:val="24"/>
          <w:shd w:val="clear" w:color="auto" w:fill="D5A6BD"/>
        </w:rPr>
      </w:pPr>
    </w:p>
    <w:p w14:paraId="16B4C619" w14:textId="1216C5BC" w:rsidR="00D56B40" w:rsidRPr="000D726B" w:rsidRDefault="00D56B40" w:rsidP="000D726B">
      <w:pPr>
        <w:shd w:val="clear" w:color="auto" w:fill="FFFFFF"/>
        <w:spacing w:line="360" w:lineRule="auto"/>
        <w:rPr>
          <w:rFonts w:ascii="Times New Roman" w:eastAsia="Times New Roman" w:hAnsi="Times New Roman" w:cs="Times New Roman"/>
          <w:b/>
          <w:color w:val="000000"/>
          <w:sz w:val="24"/>
          <w:szCs w:val="24"/>
          <w:u w:val="single"/>
        </w:rPr>
      </w:pPr>
      <w:r w:rsidRPr="000D726B">
        <w:rPr>
          <w:rFonts w:ascii="Times New Roman" w:eastAsia="Times New Roman" w:hAnsi="Times New Roman" w:cs="Times New Roman"/>
          <w:b/>
          <w:color w:val="000000"/>
          <w:sz w:val="24"/>
          <w:szCs w:val="24"/>
          <w:u w:val="single"/>
        </w:rPr>
        <w:t>6. Role of School</w:t>
      </w:r>
    </w:p>
    <w:p w14:paraId="302071CB" w14:textId="77777777" w:rsidR="00D56B40" w:rsidRPr="000D726B" w:rsidRDefault="00D56B40" w:rsidP="000D726B">
      <w:pPr>
        <w:spacing w:line="360" w:lineRule="auto"/>
        <w:ind w:firstLine="408"/>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The school comprises the teachers, peers, and textbooks. Teachers influence a child and mold his/ her way of thinking. While textbooks induce the ways how a child should perceive knowledge around him.</w:t>
      </w:r>
    </w:p>
    <w:p w14:paraId="67BA41E0" w14:textId="77777777" w:rsidR="00D56B40" w:rsidRPr="000D726B" w:rsidRDefault="00D56B40" w:rsidP="000D726B">
      <w:pPr>
        <w:numPr>
          <w:ilvl w:val="0"/>
          <w:numId w:val="5"/>
        </w:numPr>
        <w:spacing w:after="0" w:line="360" w:lineRule="auto"/>
        <w:rPr>
          <w:rFonts w:ascii="Times New Roman" w:eastAsia="Times New Roman" w:hAnsi="Times New Roman" w:cs="Times New Roman"/>
          <w:b/>
          <w:i/>
          <w:color w:val="000000"/>
          <w:sz w:val="24"/>
          <w:szCs w:val="24"/>
        </w:rPr>
      </w:pPr>
      <w:r w:rsidRPr="000D726B">
        <w:rPr>
          <w:rFonts w:ascii="Times New Roman" w:eastAsia="Times New Roman" w:hAnsi="Times New Roman" w:cs="Times New Roman"/>
          <w:b/>
          <w:i/>
          <w:color w:val="000000"/>
          <w:sz w:val="24"/>
          <w:szCs w:val="24"/>
        </w:rPr>
        <w:t xml:space="preserve">Teachers </w:t>
      </w:r>
    </w:p>
    <w:p w14:paraId="6F7E1300" w14:textId="77777777" w:rsidR="00D56B40" w:rsidRPr="000D726B" w:rsidRDefault="00D56B40" w:rsidP="000D726B">
      <w:pPr>
        <w:spacing w:after="0" w:line="360" w:lineRule="auto"/>
        <w:ind w:left="408"/>
        <w:rPr>
          <w:rFonts w:ascii="Times New Roman" w:eastAsia="Times New Roman" w:hAnsi="Times New Roman" w:cs="Times New Roman"/>
          <w:b/>
          <w:i/>
          <w:color w:val="000000"/>
          <w:sz w:val="24"/>
          <w:szCs w:val="24"/>
        </w:rPr>
      </w:pPr>
    </w:p>
    <w:p w14:paraId="2E56399E" w14:textId="4B50CDB7" w:rsidR="00D56B40" w:rsidRPr="000D726B" w:rsidRDefault="00D56B40" w:rsidP="000D726B">
      <w:pPr>
        <w:spacing w:after="0" w:line="360" w:lineRule="auto"/>
        <w:ind w:firstLine="408"/>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 xml:space="preserve">Teachers play an essential role in inducing gender stereotypes in a child’s mind. A child comes home and updates his/her mother on what the teacher has taught in the classes. Their attitude and behavior towards a child are what affect a child mentally. A child reflects back on the teachings of a teacher. So, it is essential for a teacher not to utter anything that mentally distorts a child’s perspective toward other genders. One female teacher said to one of her students not to cry like a girl when he was crying continuously. She also added she said this because girls are soft-hearted and cry easily. On the other hand, in her perspective, boys only cry when their parents pass away. One female child </w:t>
      </w:r>
      <w:r w:rsidR="00AA1A1C" w:rsidRPr="000D726B">
        <w:rPr>
          <w:rFonts w:ascii="Times New Roman" w:eastAsia="Times New Roman" w:hAnsi="Times New Roman" w:cs="Times New Roman"/>
          <w:color w:val="000000"/>
          <w:sz w:val="24"/>
          <w:szCs w:val="24"/>
        </w:rPr>
        <w:t xml:space="preserve">of 10 years </w:t>
      </w:r>
      <w:r w:rsidRPr="000D726B">
        <w:rPr>
          <w:rFonts w:ascii="Times New Roman" w:eastAsia="Times New Roman" w:hAnsi="Times New Roman" w:cs="Times New Roman"/>
          <w:color w:val="000000"/>
          <w:sz w:val="24"/>
          <w:szCs w:val="24"/>
        </w:rPr>
        <w:t xml:space="preserve">reported how one of her teachers taught in the class that girls are not allowed to play in the playground. She also added how much she wanted to play in the playground but due to her teacher, she was discouraged to play it.  This </w:t>
      </w:r>
      <w:r w:rsidRPr="000D726B">
        <w:rPr>
          <w:rFonts w:ascii="Times New Roman" w:eastAsia="Times New Roman" w:hAnsi="Times New Roman" w:cs="Times New Roman"/>
          <w:color w:val="000000"/>
          <w:sz w:val="24"/>
          <w:szCs w:val="24"/>
        </w:rPr>
        <w:lastRenderedPageBreak/>
        <w:t xml:space="preserve">clearly shows how much influence a teacher has in infusing gender stereotypes into a child’s mind. </w:t>
      </w:r>
    </w:p>
    <w:p w14:paraId="3CED1D84" w14:textId="77777777" w:rsidR="00D56B40" w:rsidRPr="000D726B" w:rsidRDefault="00D56B40" w:rsidP="000D726B">
      <w:pPr>
        <w:spacing w:after="0" w:line="360" w:lineRule="auto"/>
        <w:ind w:left="408" w:firstLine="312"/>
        <w:rPr>
          <w:rFonts w:ascii="Times New Roman" w:eastAsia="Times New Roman" w:hAnsi="Times New Roman" w:cs="Times New Roman"/>
          <w:color w:val="000000"/>
          <w:sz w:val="24"/>
          <w:szCs w:val="24"/>
        </w:rPr>
      </w:pPr>
    </w:p>
    <w:p w14:paraId="6F9236DA" w14:textId="77777777" w:rsidR="00D56B40" w:rsidRPr="000D726B" w:rsidRDefault="00D56B40" w:rsidP="000D726B">
      <w:pPr>
        <w:numPr>
          <w:ilvl w:val="0"/>
          <w:numId w:val="5"/>
        </w:numPr>
        <w:spacing w:line="360" w:lineRule="auto"/>
        <w:rPr>
          <w:rFonts w:ascii="Times New Roman" w:eastAsia="Times New Roman" w:hAnsi="Times New Roman" w:cs="Times New Roman"/>
          <w:b/>
          <w:i/>
          <w:color w:val="000000"/>
          <w:sz w:val="24"/>
          <w:szCs w:val="24"/>
        </w:rPr>
      </w:pPr>
      <w:r w:rsidRPr="000D726B">
        <w:rPr>
          <w:rFonts w:ascii="Times New Roman" w:eastAsia="Times New Roman" w:hAnsi="Times New Roman" w:cs="Times New Roman"/>
          <w:b/>
          <w:i/>
          <w:color w:val="000000"/>
          <w:sz w:val="24"/>
          <w:szCs w:val="24"/>
        </w:rPr>
        <w:t>Textbooks</w:t>
      </w:r>
    </w:p>
    <w:p w14:paraId="574F4A98" w14:textId="7F609607" w:rsidR="00D56B40" w:rsidRDefault="00D56B40" w:rsidP="000D726B">
      <w:pPr>
        <w:spacing w:before="240" w:after="240"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sz w:val="24"/>
          <w:szCs w:val="24"/>
        </w:rPr>
        <w:t xml:space="preserve">Textbooks have a huge influence in a child as they attain information from them. The pattern of writings in a textbook is instilled in a child’s mind. Most of the books of Bangladesh show patriarchal views in school textbooks and so it gets into a child’s mind how men are dominant. </w:t>
      </w:r>
      <w:r w:rsidR="00AA1A1C" w:rsidRPr="000D726B">
        <w:rPr>
          <w:rFonts w:ascii="Times New Roman" w:eastAsia="Times New Roman" w:hAnsi="Times New Roman" w:cs="Times New Roman"/>
          <w:sz w:val="24"/>
          <w:szCs w:val="24"/>
        </w:rPr>
        <w:t xml:space="preserve">A female child of 9 years stated that he learnt from the textbooks that a wife should not eat until her husband comes home. </w:t>
      </w:r>
      <w:r w:rsidRPr="000D726B">
        <w:rPr>
          <w:rFonts w:ascii="Times New Roman" w:eastAsia="Times New Roman" w:hAnsi="Times New Roman" w:cs="Times New Roman"/>
          <w:sz w:val="24"/>
          <w:szCs w:val="24"/>
        </w:rPr>
        <w:t xml:space="preserve">If we look into the national curriculum textbooks of classes 1-8, we will see how women are working in the houses, cooking dishes, washing clothes, looking after the kids, and waiting for their husbands. On the other hand, men are working in the fields, work hard in the office, and are the only breadwinner of the house. These have a great emphasis on a child’s thinking and they think it is normal which they should accept.  That is why, </w:t>
      </w:r>
      <w:r w:rsidRPr="000D726B">
        <w:rPr>
          <w:rFonts w:ascii="Times New Roman" w:eastAsia="Times New Roman" w:hAnsi="Times New Roman" w:cs="Times New Roman"/>
          <w:color w:val="000000"/>
          <w:sz w:val="24"/>
          <w:szCs w:val="24"/>
        </w:rPr>
        <w:t>Gender specialist KI1 suggests that the scenario should be like nongender bias, it should portray all gender equally and no one can dominate anyone. There should be photos that will break the stereotypes, for example, fathers are preparing food, and mothers are going to the office. This will help to break the stereotypes gradually. Child specialist K</w:t>
      </w:r>
      <w:r w:rsidR="008B56F3" w:rsidRPr="000D726B">
        <w:rPr>
          <w:rFonts w:ascii="Times New Roman" w:eastAsia="Times New Roman" w:hAnsi="Times New Roman" w:cs="Times New Roman"/>
          <w:color w:val="000000"/>
          <w:sz w:val="24"/>
          <w:szCs w:val="24"/>
        </w:rPr>
        <w:t xml:space="preserve">ey </w:t>
      </w:r>
      <w:r w:rsidRPr="000D726B">
        <w:rPr>
          <w:rFonts w:ascii="Times New Roman" w:eastAsia="Times New Roman" w:hAnsi="Times New Roman" w:cs="Times New Roman"/>
          <w:color w:val="000000"/>
          <w:sz w:val="24"/>
          <w:szCs w:val="24"/>
        </w:rPr>
        <w:t>I</w:t>
      </w:r>
      <w:r w:rsidR="008B56F3" w:rsidRPr="000D726B">
        <w:rPr>
          <w:rFonts w:ascii="Times New Roman" w:eastAsia="Times New Roman" w:hAnsi="Times New Roman" w:cs="Times New Roman"/>
          <w:color w:val="000000"/>
          <w:sz w:val="24"/>
          <w:szCs w:val="24"/>
        </w:rPr>
        <w:t xml:space="preserve">nformant </w:t>
      </w:r>
      <w:r w:rsidRPr="000D726B">
        <w:rPr>
          <w:rFonts w:ascii="Times New Roman" w:eastAsia="Times New Roman" w:hAnsi="Times New Roman" w:cs="Times New Roman"/>
          <w:color w:val="000000"/>
          <w:sz w:val="24"/>
          <w:szCs w:val="24"/>
        </w:rPr>
        <w:t>4</w:t>
      </w:r>
      <w:r w:rsidR="008B56F3" w:rsidRPr="000D726B">
        <w:rPr>
          <w:rFonts w:ascii="Times New Roman" w:eastAsia="Times New Roman" w:hAnsi="Times New Roman" w:cs="Times New Roman"/>
          <w:color w:val="000000"/>
          <w:sz w:val="24"/>
          <w:szCs w:val="24"/>
        </w:rPr>
        <w:t xml:space="preserve"> (KI4)</w:t>
      </w:r>
      <w:r w:rsidRPr="000D726B">
        <w:rPr>
          <w:rFonts w:ascii="Times New Roman" w:eastAsia="Times New Roman" w:hAnsi="Times New Roman" w:cs="Times New Roman"/>
          <w:color w:val="000000"/>
          <w:sz w:val="24"/>
          <w:szCs w:val="24"/>
        </w:rPr>
        <w:t xml:space="preserve"> suggested that a real scenario should be there, and at the same time, the ideal gender equality in society should also be demonstrated. </w:t>
      </w:r>
    </w:p>
    <w:p w14:paraId="3768838E" w14:textId="3F8B9F8D" w:rsidR="00F62661" w:rsidRDefault="00F62661" w:rsidP="000D726B">
      <w:pPr>
        <w:spacing w:before="240" w:after="240" w:line="360" w:lineRule="auto"/>
        <w:ind w:firstLine="720"/>
        <w:rPr>
          <w:rFonts w:ascii="Times New Roman" w:eastAsia="Times New Roman" w:hAnsi="Times New Roman" w:cs="Times New Roman"/>
          <w:color w:val="000000"/>
          <w:sz w:val="24"/>
          <w:szCs w:val="24"/>
        </w:rPr>
      </w:pPr>
    </w:p>
    <w:p w14:paraId="6A74AA34" w14:textId="489258B2" w:rsidR="00F62661" w:rsidRDefault="00F62661" w:rsidP="000D726B">
      <w:pPr>
        <w:spacing w:before="240" w:after="240" w:line="360" w:lineRule="auto"/>
        <w:ind w:firstLine="720"/>
        <w:rPr>
          <w:rFonts w:ascii="Times New Roman" w:eastAsia="Times New Roman" w:hAnsi="Times New Roman" w:cs="Times New Roman"/>
          <w:color w:val="000000"/>
          <w:sz w:val="24"/>
          <w:szCs w:val="24"/>
        </w:rPr>
      </w:pPr>
    </w:p>
    <w:p w14:paraId="316181F3" w14:textId="04C32697" w:rsidR="002042AA" w:rsidRDefault="002042AA" w:rsidP="000D726B">
      <w:pPr>
        <w:spacing w:before="240" w:after="240" w:line="360" w:lineRule="auto"/>
        <w:ind w:firstLine="720"/>
        <w:rPr>
          <w:rFonts w:ascii="Times New Roman" w:eastAsia="Times New Roman" w:hAnsi="Times New Roman" w:cs="Times New Roman"/>
          <w:color w:val="000000"/>
          <w:sz w:val="24"/>
          <w:szCs w:val="24"/>
        </w:rPr>
      </w:pPr>
    </w:p>
    <w:p w14:paraId="4DAC2421" w14:textId="77777777" w:rsidR="002042AA" w:rsidRDefault="002042AA" w:rsidP="000D726B">
      <w:pPr>
        <w:spacing w:before="240" w:after="240" w:line="360" w:lineRule="auto"/>
        <w:ind w:firstLine="720"/>
        <w:rPr>
          <w:rFonts w:ascii="Times New Roman" w:eastAsia="Times New Roman" w:hAnsi="Times New Roman" w:cs="Times New Roman"/>
          <w:color w:val="000000"/>
          <w:sz w:val="24"/>
          <w:szCs w:val="24"/>
        </w:rPr>
      </w:pPr>
    </w:p>
    <w:p w14:paraId="12DBFA6A" w14:textId="77777777" w:rsidR="00F62661" w:rsidRPr="000D726B" w:rsidRDefault="00F62661" w:rsidP="000D726B">
      <w:pPr>
        <w:spacing w:before="240" w:after="240" w:line="360" w:lineRule="auto"/>
        <w:ind w:firstLine="720"/>
        <w:rPr>
          <w:rFonts w:ascii="Times New Roman" w:eastAsia="Arial" w:hAnsi="Times New Roman" w:cs="Times New Roman"/>
          <w:color w:val="000000"/>
          <w:sz w:val="24"/>
          <w:szCs w:val="24"/>
        </w:rPr>
      </w:pPr>
    </w:p>
    <w:p w14:paraId="17ED9DBC" w14:textId="1B4D609C" w:rsidR="00D56B40" w:rsidRPr="000D726B" w:rsidRDefault="00D56B40" w:rsidP="000D726B">
      <w:pPr>
        <w:spacing w:line="360" w:lineRule="auto"/>
        <w:rPr>
          <w:rFonts w:ascii="Times New Roman" w:eastAsia="Times New Roman" w:hAnsi="Times New Roman" w:cs="Times New Roman"/>
          <w:b/>
          <w:sz w:val="24"/>
          <w:szCs w:val="24"/>
          <w:u w:val="single"/>
          <w:shd w:val="clear" w:color="auto" w:fill="D5A6BD"/>
        </w:rPr>
      </w:pPr>
      <w:r w:rsidRPr="000D726B">
        <w:rPr>
          <w:rFonts w:ascii="Times New Roman" w:eastAsia="Times New Roman" w:hAnsi="Times New Roman" w:cs="Times New Roman"/>
          <w:b/>
          <w:sz w:val="24"/>
          <w:szCs w:val="24"/>
          <w:u w:val="single"/>
        </w:rPr>
        <w:t>7. Role of Peer pressure</w:t>
      </w:r>
    </w:p>
    <w:p w14:paraId="662EC7BA" w14:textId="4AC7FC65" w:rsidR="00D56B40" w:rsidRPr="000D726B" w:rsidRDefault="00D56B40" w:rsidP="000D726B">
      <w:pPr>
        <w:spacing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 xml:space="preserve">After parents, peer has the most influence on children. They spend their most time interacting with them. They learn socialization through their peers in school. They discuss </w:t>
      </w:r>
      <w:r w:rsidRPr="000D726B">
        <w:rPr>
          <w:rFonts w:ascii="Times New Roman" w:eastAsia="Times New Roman" w:hAnsi="Times New Roman" w:cs="Times New Roman"/>
          <w:color w:val="000000"/>
          <w:sz w:val="24"/>
          <w:szCs w:val="24"/>
        </w:rPr>
        <w:lastRenderedPageBreak/>
        <w:t xml:space="preserve">everything with them and exchange their perspectives. These perspectives have a great influence on them. Their behavior and interaction can have both positive and negative effects on them. </w:t>
      </w:r>
      <w:r w:rsidR="00D839A1" w:rsidRPr="000D726B">
        <w:rPr>
          <w:rFonts w:ascii="Times New Roman" w:eastAsia="Times New Roman" w:hAnsi="Times New Roman" w:cs="Times New Roman"/>
          <w:color w:val="000000"/>
          <w:sz w:val="24"/>
          <w:szCs w:val="24"/>
        </w:rPr>
        <w:t>There was a child</w:t>
      </w:r>
      <w:r w:rsidR="00AA1A1C" w:rsidRPr="000D726B">
        <w:rPr>
          <w:rFonts w:ascii="Times New Roman" w:eastAsia="Times New Roman" w:hAnsi="Times New Roman" w:cs="Times New Roman"/>
          <w:color w:val="000000"/>
          <w:sz w:val="24"/>
          <w:szCs w:val="24"/>
        </w:rPr>
        <w:t xml:space="preserve"> of 8 years</w:t>
      </w:r>
      <w:r w:rsidR="00D839A1" w:rsidRPr="000D726B">
        <w:rPr>
          <w:rFonts w:ascii="Times New Roman" w:eastAsia="Times New Roman" w:hAnsi="Times New Roman" w:cs="Times New Roman"/>
          <w:color w:val="000000"/>
          <w:sz w:val="24"/>
          <w:szCs w:val="24"/>
        </w:rPr>
        <w:t xml:space="preserve"> who claimed his friend told him that girls are weaker than boys in everything. Later he started believing that girls cannot do anything properly. Gender specialist KI1 states that peers have a significant impact on shaping personality. In the same vein, child specialist KI2 affirms that stereotypes are executed by the children in their peer groups. Their learning is strengthened, and it gets validated. She shares that between the years 6- 13, a peer group is developed and their importance in their life is as huge as parents. If he/she gets the wrong information from them it is very harmful for their growth.  </w:t>
      </w:r>
      <w:r w:rsidRPr="000D726B">
        <w:rPr>
          <w:rFonts w:ascii="Times New Roman" w:eastAsia="Times New Roman" w:hAnsi="Times New Roman" w:cs="Times New Roman"/>
          <w:color w:val="000000"/>
          <w:sz w:val="24"/>
          <w:szCs w:val="24"/>
        </w:rPr>
        <w:t xml:space="preserve">Gender specialist KI1 </w:t>
      </w:r>
      <w:r w:rsidR="00D839A1" w:rsidRPr="000D726B">
        <w:rPr>
          <w:rFonts w:ascii="Times New Roman" w:eastAsia="Times New Roman" w:hAnsi="Times New Roman" w:cs="Times New Roman"/>
          <w:color w:val="000000"/>
          <w:sz w:val="24"/>
          <w:szCs w:val="24"/>
        </w:rPr>
        <w:t>also adds</w:t>
      </w:r>
      <w:r w:rsidRPr="000D726B">
        <w:rPr>
          <w:rFonts w:ascii="Times New Roman" w:eastAsia="Times New Roman" w:hAnsi="Times New Roman" w:cs="Times New Roman"/>
          <w:color w:val="000000"/>
          <w:sz w:val="24"/>
          <w:szCs w:val="24"/>
        </w:rPr>
        <w:t xml:space="preserve"> children may learn a range of empathy, cooperation, affection, etc. but at the same time, there is a risk of learning bad words and violence too. So, any child has any gender stereotype that he/she believes, will affect his/her peers. Their stereotypical ideas also influence them and later they blindly follow them. </w:t>
      </w:r>
    </w:p>
    <w:p w14:paraId="2BB10B14" w14:textId="77777777" w:rsidR="00D56B40" w:rsidRPr="000D726B" w:rsidRDefault="00D56B40" w:rsidP="000D726B">
      <w:pPr>
        <w:spacing w:after="0" w:line="360" w:lineRule="auto"/>
        <w:rPr>
          <w:rFonts w:ascii="Times New Roman" w:eastAsia="Times New Roman" w:hAnsi="Times New Roman" w:cs="Times New Roman"/>
          <w:sz w:val="24"/>
          <w:szCs w:val="24"/>
        </w:rPr>
      </w:pPr>
    </w:p>
    <w:p w14:paraId="4202D64E" w14:textId="77777777" w:rsidR="00D56B40" w:rsidRPr="000D726B" w:rsidRDefault="00D56B40" w:rsidP="000D726B">
      <w:pPr>
        <w:shd w:val="clear" w:color="auto" w:fill="FFFFFF"/>
        <w:spacing w:after="0" w:line="360" w:lineRule="auto"/>
        <w:rPr>
          <w:rFonts w:ascii="Times New Roman" w:eastAsia="Times New Roman" w:hAnsi="Times New Roman" w:cs="Times New Roman"/>
          <w:b/>
          <w:color w:val="000000"/>
          <w:sz w:val="24"/>
          <w:szCs w:val="24"/>
          <w:u w:val="single"/>
        </w:rPr>
      </w:pPr>
      <w:r w:rsidRPr="000D726B">
        <w:rPr>
          <w:rFonts w:ascii="Times New Roman" w:eastAsia="Times New Roman" w:hAnsi="Times New Roman" w:cs="Times New Roman"/>
          <w:b/>
          <w:color w:val="000000"/>
          <w:sz w:val="24"/>
          <w:szCs w:val="24"/>
          <w:u w:val="single"/>
        </w:rPr>
        <w:t>8. Role of Societal Norms</w:t>
      </w:r>
    </w:p>
    <w:p w14:paraId="01E45897" w14:textId="77777777" w:rsidR="00D56B40" w:rsidRPr="000D726B" w:rsidRDefault="00D56B40" w:rsidP="000D726B">
      <w:pPr>
        <w:shd w:val="clear" w:color="auto" w:fill="FFFFFF"/>
        <w:spacing w:after="0" w:line="360" w:lineRule="auto"/>
        <w:rPr>
          <w:rFonts w:ascii="Times New Roman" w:eastAsia="Times New Roman" w:hAnsi="Times New Roman" w:cs="Times New Roman"/>
          <w:b/>
          <w:color w:val="000000"/>
          <w:sz w:val="24"/>
          <w:szCs w:val="24"/>
          <w:u w:val="single"/>
        </w:rPr>
      </w:pPr>
    </w:p>
    <w:p w14:paraId="30273BB3" w14:textId="565EEC7A" w:rsidR="00D56B40" w:rsidRPr="000D726B" w:rsidRDefault="00D56B40"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Society shows a child how he/she must think and creates a boundary around him/her. Culture, religion, and media are the tools that </w:t>
      </w:r>
      <w:r w:rsidR="00F62661">
        <w:rPr>
          <w:rFonts w:ascii="Times New Roman" w:eastAsia="Times New Roman" w:hAnsi="Times New Roman" w:cs="Times New Roman"/>
          <w:sz w:val="24"/>
          <w:szCs w:val="24"/>
        </w:rPr>
        <w:t>make societal norms</w:t>
      </w:r>
      <w:r w:rsidRPr="000D726B">
        <w:rPr>
          <w:rFonts w:ascii="Times New Roman" w:eastAsia="Times New Roman" w:hAnsi="Times New Roman" w:cs="Times New Roman"/>
          <w:sz w:val="24"/>
          <w:szCs w:val="24"/>
        </w:rPr>
        <w:t>.</w:t>
      </w:r>
    </w:p>
    <w:p w14:paraId="6C2A0743" w14:textId="77777777" w:rsidR="00D56B40" w:rsidRPr="000D726B" w:rsidRDefault="00D56B40" w:rsidP="000D726B">
      <w:pPr>
        <w:shd w:val="clear" w:color="auto" w:fill="FFFFFF"/>
        <w:spacing w:after="0" w:line="360" w:lineRule="auto"/>
        <w:rPr>
          <w:rFonts w:ascii="Times New Roman" w:eastAsia="Times New Roman" w:hAnsi="Times New Roman" w:cs="Times New Roman"/>
          <w:sz w:val="24"/>
          <w:szCs w:val="24"/>
        </w:rPr>
      </w:pPr>
    </w:p>
    <w:p w14:paraId="631E5EEE" w14:textId="744A02EB" w:rsidR="008B56F3" w:rsidRPr="00194D4A" w:rsidRDefault="008B56F3" w:rsidP="00F62661">
      <w:pPr>
        <w:pStyle w:val="ListParagraph"/>
        <w:numPr>
          <w:ilvl w:val="0"/>
          <w:numId w:val="12"/>
        </w:numPr>
        <w:spacing w:after="0" w:line="360" w:lineRule="auto"/>
        <w:rPr>
          <w:rFonts w:ascii="Times New Roman" w:eastAsia="Times New Roman" w:hAnsi="Times New Roman" w:cs="Times New Roman"/>
          <w:b/>
          <w:i/>
          <w:sz w:val="24"/>
          <w:szCs w:val="24"/>
        </w:rPr>
      </w:pPr>
      <w:r w:rsidRPr="00194D4A">
        <w:rPr>
          <w:rFonts w:ascii="Times New Roman" w:eastAsia="Times New Roman" w:hAnsi="Times New Roman" w:cs="Times New Roman"/>
          <w:b/>
          <w:i/>
          <w:sz w:val="24"/>
          <w:szCs w:val="24"/>
        </w:rPr>
        <w:t xml:space="preserve">Cultural influence </w:t>
      </w:r>
    </w:p>
    <w:p w14:paraId="6F53D104" w14:textId="0382D3D1" w:rsidR="00D56B40" w:rsidRPr="000D726B" w:rsidRDefault="008B56F3"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Culture plays the most crucial part in executing the stereotypes and keeping those alive. People identify themselves by their culture, adhere to the shared values of society, and contribute to it. Again, it is seen that children normally imitate their parents rather it be seeing their father as the head of the family or the mother abiding by the rules that the fathers take decisions. They see this scenario in books, tv, newspaper, etc., and believe it firmly. There is a relationship between patriarchy with culture in gender stereotypes. Gender stereotypes exist because of the patriarchy that rises it. Unfortunately, society still follows the patriarchal system in many ways. One female child of 10 years old stated that her mother has to do everything her father orders. This happens almost in all families. Child specialist KI2 states that in a patriarchal society, a man takes all decisions and he is a provider and women are receivers. So, all laws and norms will be created by the man and women are bound to follow all those. She adds that, in that society, the </w:t>
      </w:r>
      <w:r w:rsidRPr="000D726B">
        <w:rPr>
          <w:rFonts w:ascii="Times New Roman" w:eastAsia="Times New Roman" w:hAnsi="Times New Roman" w:cs="Times New Roman"/>
          <w:sz w:val="24"/>
          <w:szCs w:val="24"/>
        </w:rPr>
        <w:lastRenderedPageBreak/>
        <w:t>family teaches the sons to hit back at people and teaches girls to come back home if someone hits them. So, the girl learns about being submissive and does not learn how to protest back while the boy becomes dominating in nature.</w:t>
      </w:r>
    </w:p>
    <w:p w14:paraId="2C1C95E3" w14:textId="77777777" w:rsidR="00D56B40" w:rsidRPr="000D726B" w:rsidRDefault="00D56B40" w:rsidP="000D726B">
      <w:pPr>
        <w:shd w:val="clear" w:color="auto" w:fill="FFFFFF"/>
        <w:spacing w:line="360" w:lineRule="auto"/>
        <w:rPr>
          <w:rFonts w:ascii="Times New Roman" w:eastAsia="Times New Roman" w:hAnsi="Times New Roman" w:cs="Times New Roman"/>
          <w:sz w:val="24"/>
          <w:szCs w:val="24"/>
        </w:rPr>
      </w:pPr>
    </w:p>
    <w:p w14:paraId="5FAEF09E" w14:textId="43F9A9B5" w:rsidR="00D56B40" w:rsidRPr="000D726B" w:rsidRDefault="008B56F3" w:rsidP="00F62661">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Many people opposed the idea of a girl wearing a man’s clothes. </w:t>
      </w:r>
      <w:r w:rsidR="00D56B40" w:rsidRPr="000D726B">
        <w:rPr>
          <w:rFonts w:ascii="Times New Roman" w:eastAsia="Times New Roman" w:hAnsi="Times New Roman" w:cs="Times New Roman"/>
          <w:sz w:val="24"/>
          <w:szCs w:val="24"/>
        </w:rPr>
        <w:t xml:space="preserve">There was a </w:t>
      </w:r>
      <w:r w:rsidR="00AA1A1C" w:rsidRPr="000D726B">
        <w:rPr>
          <w:rFonts w:ascii="Times New Roman" w:eastAsia="Times New Roman" w:hAnsi="Times New Roman" w:cs="Times New Roman"/>
          <w:sz w:val="24"/>
          <w:szCs w:val="24"/>
        </w:rPr>
        <w:t xml:space="preserve">female school </w:t>
      </w:r>
      <w:r w:rsidR="00D56B40" w:rsidRPr="000D726B">
        <w:rPr>
          <w:rFonts w:ascii="Times New Roman" w:eastAsia="Times New Roman" w:hAnsi="Times New Roman" w:cs="Times New Roman"/>
          <w:sz w:val="24"/>
          <w:szCs w:val="24"/>
        </w:rPr>
        <w:t xml:space="preserve">parent who expressed that she will not like it if her son wears girls’ clothes and if a girl wears boys' clothes. To her, it means that they are going to another culture and it is nasty. Contrarily, few parents oppose this opinion and according to one of them, “Girls have progressed a lot and those who do not like girls playing football are all mad.” In fact, we should change the culture that does not allow to do women to live on their own terms. Our society has progressed a lot but it has left its conservative minds behind. Patriarchal rules are still being implemented that give men the chance to rule here and there. Women still have to fight for their rights. </w:t>
      </w:r>
    </w:p>
    <w:p w14:paraId="5551BE5B" w14:textId="77777777" w:rsidR="00D56B40" w:rsidRPr="000D726B" w:rsidRDefault="00D56B40" w:rsidP="00F62661">
      <w:pPr>
        <w:spacing w:after="0" w:line="360" w:lineRule="auto"/>
        <w:ind w:firstLine="720"/>
        <w:rPr>
          <w:rFonts w:ascii="Times New Roman" w:eastAsia="Times New Roman" w:hAnsi="Times New Roman" w:cs="Times New Roman"/>
          <w:sz w:val="24"/>
          <w:szCs w:val="24"/>
        </w:rPr>
      </w:pPr>
    </w:p>
    <w:p w14:paraId="3C00848C" w14:textId="6E4AB475" w:rsidR="00D56B40" w:rsidRPr="000D726B" w:rsidRDefault="00D56B40" w:rsidP="00F62661">
      <w:pPr>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Many parents stressed the issue of how they have to worry about their daughters staying outside at night. It is one of the reasons they fear letting their daughter earn. They worry about their daughter getting molested or raped as it happens very often and has become a daily issue in a country like Bangladesh where there are many rape cases already.</w:t>
      </w:r>
      <w:r w:rsidRPr="000D726B">
        <w:rPr>
          <w:rFonts w:ascii="Times New Roman" w:eastAsia="Times New Roman" w:hAnsi="Times New Roman" w:cs="Times New Roman"/>
          <w:color w:val="000000"/>
          <w:sz w:val="24"/>
          <w:szCs w:val="24"/>
        </w:rPr>
        <w:t xml:space="preserve"> There was a comment from a male driver parent that boys are matches and girls are like petrol and if petrol is thrown on the roads, they will be blown by the fire spark the matches produce. </w:t>
      </w:r>
      <w:r w:rsidRPr="000D726B">
        <w:rPr>
          <w:rFonts w:ascii="Times New Roman" w:eastAsia="Times New Roman" w:hAnsi="Times New Roman" w:cs="Times New Roman"/>
          <w:sz w:val="24"/>
          <w:szCs w:val="24"/>
        </w:rPr>
        <w:t>That is, girls should not stay outside, and if they stay outside there are negative consequences of it. Not only this, but Bangladesh is also not a safe country for girls because women are dominated and objectified. This makes them fear that their daughters will face any of these or become spoilt by staying outside and will cross their limits. One of the</w:t>
      </w:r>
      <w:r w:rsidR="00732CAB" w:rsidRPr="000D726B">
        <w:rPr>
          <w:rFonts w:ascii="Times New Roman" w:eastAsia="Times New Roman" w:hAnsi="Times New Roman" w:cs="Times New Roman"/>
          <w:sz w:val="24"/>
          <w:szCs w:val="24"/>
        </w:rPr>
        <w:t xml:space="preserve"> male </w:t>
      </w:r>
      <w:r w:rsidR="00F62661">
        <w:rPr>
          <w:rFonts w:ascii="Times New Roman" w:eastAsia="Times New Roman" w:hAnsi="Times New Roman" w:cs="Times New Roman"/>
          <w:sz w:val="24"/>
          <w:szCs w:val="24"/>
        </w:rPr>
        <w:t>driver</w:t>
      </w:r>
      <w:r w:rsidRPr="000D726B">
        <w:rPr>
          <w:rFonts w:ascii="Times New Roman" w:eastAsia="Times New Roman" w:hAnsi="Times New Roman" w:cs="Times New Roman"/>
          <w:sz w:val="24"/>
          <w:szCs w:val="24"/>
        </w:rPr>
        <w:t xml:space="preserve"> parents mentioned, “Girls cannot do what boys can do as boys can chitchat on the roads”. If a girl goes outside and talks with boys and society sees me it will be a shame for her and her family. Many times, society reports it to the family as an indecent activity. </w:t>
      </w:r>
    </w:p>
    <w:p w14:paraId="7AE9C061" w14:textId="72E6892A" w:rsidR="00D56B40" w:rsidRDefault="00D56B40" w:rsidP="000D726B">
      <w:pPr>
        <w:shd w:val="clear" w:color="auto" w:fill="FFFFFF"/>
        <w:spacing w:line="360" w:lineRule="auto"/>
        <w:rPr>
          <w:rFonts w:ascii="Times New Roman" w:eastAsia="Times New Roman" w:hAnsi="Times New Roman" w:cs="Times New Roman"/>
          <w:color w:val="000000"/>
          <w:sz w:val="24"/>
          <w:szCs w:val="24"/>
        </w:rPr>
      </w:pPr>
    </w:p>
    <w:p w14:paraId="1128FBC8" w14:textId="77777777" w:rsidR="002042AA" w:rsidRPr="000D726B" w:rsidRDefault="002042AA" w:rsidP="000D726B">
      <w:pPr>
        <w:shd w:val="clear" w:color="auto" w:fill="FFFFFF"/>
        <w:spacing w:line="360" w:lineRule="auto"/>
        <w:rPr>
          <w:rFonts w:ascii="Times New Roman" w:eastAsia="Times New Roman" w:hAnsi="Times New Roman" w:cs="Times New Roman"/>
          <w:color w:val="000000"/>
          <w:sz w:val="24"/>
          <w:szCs w:val="24"/>
        </w:rPr>
      </w:pPr>
    </w:p>
    <w:p w14:paraId="74863B0D" w14:textId="77777777" w:rsidR="00D56B40" w:rsidRPr="000D726B" w:rsidRDefault="00D56B40" w:rsidP="000D726B">
      <w:pPr>
        <w:shd w:val="clear" w:color="auto" w:fill="FFFFFF"/>
        <w:spacing w:line="360" w:lineRule="auto"/>
        <w:rPr>
          <w:rFonts w:ascii="Times New Roman" w:eastAsia="Times New Roman" w:hAnsi="Times New Roman" w:cs="Times New Roman"/>
          <w:b/>
          <w:i/>
          <w:color w:val="000000"/>
          <w:sz w:val="24"/>
          <w:szCs w:val="24"/>
          <w:shd w:val="clear" w:color="auto" w:fill="D5A6BD"/>
        </w:rPr>
      </w:pPr>
      <w:r w:rsidRPr="000D726B">
        <w:rPr>
          <w:rFonts w:ascii="Times New Roman" w:eastAsia="Times New Roman" w:hAnsi="Times New Roman" w:cs="Times New Roman"/>
          <w:b/>
          <w:i/>
          <w:color w:val="000000"/>
          <w:sz w:val="24"/>
          <w:szCs w:val="24"/>
        </w:rPr>
        <w:t>B. Religion issues</w:t>
      </w:r>
    </w:p>
    <w:p w14:paraId="5C945EA0" w14:textId="062C0DD6" w:rsidR="00D56B40" w:rsidRPr="000D726B" w:rsidRDefault="00D56B40"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lastRenderedPageBreak/>
        <w:t xml:space="preserve">Religion plays a great role in keeping the stereotypes intact in people’s minds. It creates misconceptions in people’s minds which become their core beliefs. Later people judge people on the basis of their religions. There was one major concern of a male child of 10 years old that girls should hide in a burqa and should not come out. He hated the idea that a girl works outside and a husband sits at home and cooks. He later confirmed that he thinks like that because his family wears </w:t>
      </w:r>
      <w:r w:rsidR="00F62661">
        <w:rPr>
          <w:rFonts w:ascii="Times New Roman" w:eastAsia="Times New Roman" w:hAnsi="Times New Roman" w:cs="Times New Roman"/>
          <w:sz w:val="24"/>
          <w:szCs w:val="24"/>
        </w:rPr>
        <w:t xml:space="preserve">a </w:t>
      </w:r>
      <w:r w:rsidRPr="000D726B">
        <w:rPr>
          <w:rFonts w:ascii="Times New Roman" w:eastAsia="Times New Roman" w:hAnsi="Times New Roman" w:cs="Times New Roman"/>
          <w:sz w:val="24"/>
          <w:szCs w:val="24"/>
        </w:rPr>
        <w:t xml:space="preserve">burqa and does not often come outside their houses. Children get the idea of what is right and what is wrong from their families. So, whatever their families do to them is the correct way of doing it. Again, one male child said that from his religious point of view, “It is haram for the girls to play it. Moreover, it is also haram for boys too but it has become natural for boys.” So, the male gender is a gender that even if does not abide by the rules will remain rightful in people’s perspective. </w:t>
      </w:r>
    </w:p>
    <w:p w14:paraId="42FF1889" w14:textId="77777777" w:rsidR="00D56B40" w:rsidRPr="000D726B" w:rsidRDefault="00D56B40" w:rsidP="000D726B">
      <w:pPr>
        <w:spacing w:after="0" w:line="360" w:lineRule="auto"/>
        <w:ind w:firstLine="720"/>
        <w:rPr>
          <w:rFonts w:ascii="Times New Roman" w:eastAsia="Times New Roman" w:hAnsi="Times New Roman" w:cs="Times New Roman"/>
          <w:sz w:val="24"/>
          <w:szCs w:val="24"/>
        </w:rPr>
      </w:pPr>
    </w:p>
    <w:p w14:paraId="4F5D15A3" w14:textId="3CF378EB" w:rsidR="00D56B40" w:rsidRPr="000D726B" w:rsidRDefault="00D56B40" w:rsidP="000D726B">
      <w:pPr>
        <w:spacing w:after="0" w:line="360" w:lineRule="auto"/>
        <w:ind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sz w:val="24"/>
          <w:szCs w:val="24"/>
        </w:rPr>
        <w:t xml:space="preserve">One of the female </w:t>
      </w:r>
      <w:r w:rsidR="00732CAB" w:rsidRPr="000D726B">
        <w:rPr>
          <w:rFonts w:ascii="Times New Roman" w:eastAsia="Times New Roman" w:hAnsi="Times New Roman" w:cs="Times New Roman"/>
          <w:sz w:val="24"/>
          <w:szCs w:val="24"/>
        </w:rPr>
        <w:t xml:space="preserve">school </w:t>
      </w:r>
      <w:proofErr w:type="gramStart"/>
      <w:r w:rsidRPr="000D726B">
        <w:rPr>
          <w:rFonts w:ascii="Times New Roman" w:eastAsia="Times New Roman" w:hAnsi="Times New Roman" w:cs="Times New Roman"/>
          <w:sz w:val="24"/>
          <w:szCs w:val="24"/>
        </w:rPr>
        <w:t>parent</w:t>
      </w:r>
      <w:proofErr w:type="gramEnd"/>
      <w:r w:rsidRPr="000D726B">
        <w:rPr>
          <w:rFonts w:ascii="Times New Roman" w:eastAsia="Times New Roman" w:hAnsi="Times New Roman" w:cs="Times New Roman"/>
          <w:sz w:val="24"/>
          <w:szCs w:val="24"/>
        </w:rPr>
        <w:t xml:space="preserve"> commented on a girl’s clothes regarding it that “She is a girl; how will she look if she wears shorts and plays games like this? She has to die and answer god.” Indeed, she added that if a girl wears a burqa instead of short clothes, none will stare at her and talk about her. </w:t>
      </w:r>
      <w:r w:rsidR="005F51A7" w:rsidRPr="000D726B">
        <w:rPr>
          <w:rFonts w:ascii="Times New Roman" w:eastAsia="Times New Roman" w:hAnsi="Times New Roman" w:cs="Times New Roman"/>
          <w:sz w:val="24"/>
          <w:szCs w:val="24"/>
        </w:rPr>
        <w:t>So, p</w:t>
      </w:r>
      <w:r w:rsidRPr="000D726B">
        <w:rPr>
          <w:rFonts w:ascii="Times New Roman" w:eastAsia="Times New Roman" w:hAnsi="Times New Roman" w:cs="Times New Roman"/>
          <w:sz w:val="24"/>
          <w:szCs w:val="24"/>
        </w:rPr>
        <w:t xml:space="preserve">eople become very conservative when it comes to religion. They can justify their stereotypes with the help of religion and culture. However, gender specialist KI3 said regarding this that religious texts may have different interpretations including some liberal thoughts. Later, I asked her how we can remove these religious stereotypes and she suggested that if we can create a space for open discussion it is possible to see religion differently. Even it is possible to change the negative mindset of people.  </w:t>
      </w:r>
      <w:r w:rsidRPr="000D726B">
        <w:rPr>
          <w:rFonts w:ascii="Times New Roman" w:eastAsia="Times New Roman" w:hAnsi="Times New Roman" w:cs="Times New Roman"/>
          <w:color w:val="000000"/>
          <w:sz w:val="24"/>
          <w:szCs w:val="24"/>
        </w:rPr>
        <w:t xml:space="preserve">Many are doing it and many cannot do it if there are family restrictions. </w:t>
      </w:r>
    </w:p>
    <w:p w14:paraId="4113EE33" w14:textId="77777777" w:rsidR="00D56B40" w:rsidRPr="000D726B" w:rsidRDefault="00D56B40" w:rsidP="000D726B">
      <w:pPr>
        <w:shd w:val="clear" w:color="auto" w:fill="FFFFFF"/>
        <w:spacing w:line="360" w:lineRule="auto"/>
        <w:rPr>
          <w:rFonts w:ascii="Times New Roman" w:eastAsia="Times New Roman" w:hAnsi="Times New Roman" w:cs="Times New Roman"/>
          <w:color w:val="222222"/>
          <w:sz w:val="24"/>
          <w:szCs w:val="24"/>
        </w:rPr>
      </w:pPr>
    </w:p>
    <w:p w14:paraId="34A5E827" w14:textId="77777777" w:rsidR="00D56B40" w:rsidRPr="000D726B" w:rsidRDefault="00D56B40" w:rsidP="000D726B">
      <w:pPr>
        <w:shd w:val="clear" w:color="auto" w:fill="FFFFFF"/>
        <w:spacing w:line="360" w:lineRule="auto"/>
        <w:rPr>
          <w:rFonts w:ascii="Times New Roman" w:eastAsia="Times New Roman" w:hAnsi="Times New Roman" w:cs="Times New Roman"/>
          <w:b/>
          <w:i/>
          <w:color w:val="000000"/>
          <w:sz w:val="24"/>
          <w:szCs w:val="24"/>
          <w:shd w:val="clear" w:color="auto" w:fill="D5A6BD"/>
        </w:rPr>
      </w:pPr>
      <w:r w:rsidRPr="000D726B">
        <w:rPr>
          <w:rFonts w:ascii="Times New Roman" w:eastAsia="Times New Roman" w:hAnsi="Times New Roman" w:cs="Times New Roman"/>
          <w:b/>
          <w:i/>
          <w:color w:val="000000"/>
          <w:sz w:val="24"/>
          <w:szCs w:val="24"/>
        </w:rPr>
        <w:t>C. Media</w:t>
      </w:r>
    </w:p>
    <w:p w14:paraId="5BC800E6" w14:textId="77777777" w:rsidR="00D56B40" w:rsidRPr="000D726B" w:rsidRDefault="00D56B40" w:rsidP="000D726B">
      <w:pPr>
        <w:spacing w:line="360" w:lineRule="auto"/>
        <w:ind w:firstLine="720"/>
        <w:rPr>
          <w:rFonts w:ascii="Times New Roman" w:eastAsia="Times New Roman" w:hAnsi="Times New Roman" w:cs="Times New Roman"/>
          <w:b/>
          <w:color w:val="000000"/>
          <w:sz w:val="24"/>
          <w:szCs w:val="24"/>
        </w:rPr>
      </w:pPr>
      <w:r w:rsidRPr="000D726B">
        <w:rPr>
          <w:rFonts w:ascii="Times New Roman" w:eastAsia="Times New Roman" w:hAnsi="Times New Roman" w:cs="Times New Roman"/>
          <w:color w:val="000000"/>
          <w:sz w:val="24"/>
          <w:szCs w:val="24"/>
        </w:rPr>
        <w:t xml:space="preserve">Media generally includes any type of cartoons, movies, series, etc. that the children watch in their free time. They spend most of their time watching these and they want to cosplay these characters. Often it is seen that the lead roles are given to the male characters in the media. For example, there is Spiderman, Superman, Batman, Ironman, Captain America, and so on. All of these are male characters. But when it comes to any female leads, we run out of words. Gender Specialist KI3 states that children love to watch cartoons and tv and if those show gender stereotypes, children learn it very quickly. Later these children think that it is the reality of </w:t>
      </w:r>
      <w:r w:rsidRPr="000D726B">
        <w:rPr>
          <w:rFonts w:ascii="Times New Roman" w:eastAsia="Times New Roman" w:hAnsi="Times New Roman" w:cs="Times New Roman"/>
          <w:color w:val="000000"/>
          <w:sz w:val="24"/>
          <w:szCs w:val="24"/>
        </w:rPr>
        <w:lastRenderedPageBreak/>
        <w:t xml:space="preserve">society and they accept it in their minds. One female child of 11 years highlighted that she saw in cartoons how powerful the men are and they can lift the car and break it whereas the girls become impressed after seeing it. This is because the media portrays men as the savior of society and nation. They depict women as a weak gender who are scared to face any difficult situation and she always needs a man to beside her. Gender specialist KI1 says in this regard that in media, male and female characters' roles are shaped according to existing stereotypical gender roles in society. So, media and cartoons play little appreciating roles in creating awareness against stereotypes. These in fact stimulate the gender stereotypes in children which they implement in real-life situations. </w:t>
      </w:r>
    </w:p>
    <w:p w14:paraId="3379804B" w14:textId="77777777" w:rsidR="00D56B40" w:rsidRPr="000D726B" w:rsidRDefault="00D56B40" w:rsidP="000D726B">
      <w:pPr>
        <w:shd w:val="clear" w:color="auto" w:fill="FFFFFF"/>
        <w:spacing w:after="0" w:line="360" w:lineRule="auto"/>
        <w:rPr>
          <w:rFonts w:ascii="Times New Roman" w:eastAsia="Times New Roman" w:hAnsi="Times New Roman" w:cs="Times New Roman"/>
          <w:color w:val="222222"/>
          <w:sz w:val="24"/>
          <w:szCs w:val="24"/>
        </w:rPr>
      </w:pPr>
    </w:p>
    <w:p w14:paraId="573B9E47" w14:textId="74A96469" w:rsidR="00D56B40" w:rsidRPr="000D726B" w:rsidRDefault="00D56B40" w:rsidP="000D726B">
      <w:pPr>
        <w:spacing w:before="240" w:after="0" w:line="360" w:lineRule="auto"/>
        <w:rPr>
          <w:rFonts w:ascii="Times New Roman" w:eastAsia="Times New Roman" w:hAnsi="Times New Roman" w:cs="Times New Roman"/>
          <w:b/>
          <w:sz w:val="24"/>
          <w:szCs w:val="24"/>
        </w:rPr>
      </w:pPr>
      <w:r w:rsidRPr="000D726B">
        <w:rPr>
          <w:rFonts w:ascii="Times New Roman" w:eastAsia="Times New Roman" w:hAnsi="Times New Roman" w:cs="Times New Roman"/>
          <w:b/>
          <w:color w:val="222222"/>
          <w:sz w:val="24"/>
          <w:szCs w:val="24"/>
        </w:rPr>
        <w:t xml:space="preserve">9. </w:t>
      </w:r>
      <w:r w:rsidRPr="000D726B">
        <w:rPr>
          <w:rFonts w:ascii="Times New Roman" w:eastAsia="Times New Roman" w:hAnsi="Times New Roman" w:cs="Times New Roman"/>
          <w:b/>
          <w:color w:val="000000"/>
          <w:sz w:val="24"/>
          <w:szCs w:val="24"/>
          <w:u w:val="single"/>
        </w:rPr>
        <w:t>Effects of stereotypes</w:t>
      </w:r>
      <w:r w:rsidRPr="000D726B">
        <w:rPr>
          <w:rFonts w:ascii="Times New Roman" w:eastAsia="Times New Roman" w:hAnsi="Times New Roman" w:cs="Times New Roman"/>
          <w:b/>
          <w:sz w:val="24"/>
          <w:szCs w:val="24"/>
        </w:rPr>
        <w:t xml:space="preserve"> </w:t>
      </w:r>
    </w:p>
    <w:p w14:paraId="2533EC40" w14:textId="6B74D4D6" w:rsidR="00D56B40" w:rsidRPr="000D726B" w:rsidRDefault="00D56B40" w:rsidP="000D726B">
      <w:pPr>
        <w:shd w:val="clear" w:color="auto" w:fill="FFFFFF"/>
        <w:spacing w:after="0" w:line="360" w:lineRule="auto"/>
        <w:ind w:firstLine="408"/>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There are many serious consequences of gender stereotypes. Children become violent in nature and impose their rough and tough nature on others. Not only this, many children do not express themselves as they might face humiliation from others for their different choices and opinions. </w:t>
      </w:r>
    </w:p>
    <w:p w14:paraId="7C15FC9E" w14:textId="77777777" w:rsidR="005F51A7" w:rsidRPr="000D726B" w:rsidRDefault="005F51A7" w:rsidP="000D726B">
      <w:pPr>
        <w:shd w:val="clear" w:color="auto" w:fill="FFFFFF"/>
        <w:spacing w:after="0" w:line="360" w:lineRule="auto"/>
        <w:ind w:firstLine="408"/>
        <w:rPr>
          <w:rFonts w:ascii="Times New Roman" w:eastAsia="Times New Roman" w:hAnsi="Times New Roman" w:cs="Times New Roman"/>
          <w:sz w:val="24"/>
          <w:szCs w:val="24"/>
        </w:rPr>
      </w:pPr>
    </w:p>
    <w:p w14:paraId="53FB20A6" w14:textId="77777777" w:rsidR="00D56B40" w:rsidRPr="000D726B" w:rsidRDefault="00D56B40" w:rsidP="000D726B">
      <w:pPr>
        <w:numPr>
          <w:ilvl w:val="0"/>
          <w:numId w:val="6"/>
        </w:numPr>
        <w:shd w:val="clear" w:color="auto" w:fill="FFFFFF"/>
        <w:spacing w:after="0" w:line="360" w:lineRule="auto"/>
        <w:rPr>
          <w:rFonts w:ascii="Times New Roman" w:hAnsi="Times New Roman" w:cs="Times New Roman"/>
          <w:i/>
          <w:color w:val="222222"/>
          <w:sz w:val="24"/>
          <w:szCs w:val="24"/>
        </w:rPr>
      </w:pPr>
      <w:r w:rsidRPr="000D726B">
        <w:rPr>
          <w:rFonts w:ascii="Times New Roman" w:eastAsia="Times New Roman" w:hAnsi="Times New Roman" w:cs="Times New Roman"/>
          <w:b/>
          <w:i/>
          <w:color w:val="000000"/>
          <w:sz w:val="24"/>
          <w:szCs w:val="24"/>
        </w:rPr>
        <w:t>Violence Found in later life</w:t>
      </w:r>
      <w:r w:rsidRPr="000D726B">
        <w:rPr>
          <w:rFonts w:ascii="Times New Roman" w:eastAsia="Times New Roman" w:hAnsi="Times New Roman" w:cs="Times New Roman"/>
          <w:b/>
          <w:i/>
          <w:color w:val="000000"/>
          <w:sz w:val="24"/>
          <w:szCs w:val="24"/>
          <w:shd w:val="clear" w:color="auto" w:fill="D5A6BD"/>
        </w:rPr>
        <w:t xml:space="preserve">  </w:t>
      </w:r>
    </w:p>
    <w:p w14:paraId="4FC81364" w14:textId="5CAFA749" w:rsidR="00D56B40" w:rsidRPr="000D726B" w:rsidRDefault="00D56B40" w:rsidP="000D726B">
      <w:pPr>
        <w:spacing w:after="0"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Stereotypes have many negative consequences on a child</w:t>
      </w:r>
      <w:r w:rsidR="008570A2" w:rsidRPr="000D726B">
        <w:rPr>
          <w:rFonts w:ascii="Times New Roman" w:eastAsia="Times New Roman" w:hAnsi="Times New Roman" w:cs="Times New Roman"/>
          <w:sz w:val="24"/>
          <w:szCs w:val="24"/>
        </w:rPr>
        <w:t xml:space="preserve"> and one of them is violence</w:t>
      </w:r>
      <w:r w:rsidRPr="000D726B">
        <w:rPr>
          <w:rFonts w:ascii="Times New Roman" w:eastAsia="Times New Roman" w:hAnsi="Times New Roman" w:cs="Times New Roman"/>
          <w:sz w:val="24"/>
          <w:szCs w:val="24"/>
        </w:rPr>
        <w:t xml:space="preserve">. Children naturally learn </w:t>
      </w:r>
      <w:r w:rsidR="008570A2" w:rsidRPr="000D726B">
        <w:rPr>
          <w:rFonts w:ascii="Times New Roman" w:eastAsia="Times New Roman" w:hAnsi="Times New Roman" w:cs="Times New Roman"/>
          <w:sz w:val="24"/>
          <w:szCs w:val="24"/>
        </w:rPr>
        <w:t>violence if they are taught violence in</w:t>
      </w:r>
      <w:r w:rsidRPr="000D726B">
        <w:rPr>
          <w:rFonts w:ascii="Times New Roman" w:eastAsia="Times New Roman" w:hAnsi="Times New Roman" w:cs="Times New Roman"/>
          <w:sz w:val="24"/>
          <w:szCs w:val="24"/>
        </w:rPr>
        <w:t xml:space="preserve"> their childhood. According to gender specialist </w:t>
      </w:r>
      <w:r w:rsidRPr="000D726B">
        <w:rPr>
          <w:rFonts w:ascii="Times New Roman" w:eastAsia="Times New Roman" w:hAnsi="Times New Roman" w:cs="Times New Roman"/>
          <w:color w:val="000000"/>
          <w:sz w:val="24"/>
          <w:szCs w:val="24"/>
        </w:rPr>
        <w:t>KI</w:t>
      </w:r>
      <w:r w:rsidR="008570A2" w:rsidRPr="000D726B">
        <w:rPr>
          <w:rFonts w:ascii="Times New Roman" w:eastAsia="Times New Roman" w:hAnsi="Times New Roman" w:cs="Times New Roman"/>
          <w:color w:val="000000"/>
          <w:sz w:val="24"/>
          <w:szCs w:val="24"/>
        </w:rPr>
        <w:t>1, “</w:t>
      </w:r>
      <w:r w:rsidR="002042AA">
        <w:rPr>
          <w:rFonts w:ascii="Times New Roman" w:eastAsia="Times New Roman" w:hAnsi="Times New Roman" w:cs="Times New Roman"/>
          <w:color w:val="000000"/>
          <w:sz w:val="24"/>
          <w:szCs w:val="24"/>
        </w:rPr>
        <w:t>As</w:t>
      </w:r>
      <w:r w:rsidRPr="000D726B">
        <w:rPr>
          <w:rFonts w:ascii="Times New Roman" w:eastAsia="Times New Roman" w:hAnsi="Times New Roman" w:cs="Times New Roman"/>
          <w:color w:val="000000"/>
          <w:sz w:val="24"/>
          <w:szCs w:val="24"/>
        </w:rPr>
        <w:t xml:space="preserve"> they learn </w:t>
      </w:r>
      <w:r w:rsidR="008570A2" w:rsidRPr="000D726B">
        <w:rPr>
          <w:rFonts w:ascii="Times New Roman" w:eastAsia="Times New Roman" w:hAnsi="Times New Roman" w:cs="Times New Roman"/>
          <w:color w:val="000000"/>
          <w:sz w:val="24"/>
          <w:szCs w:val="24"/>
        </w:rPr>
        <w:t>and believe the stereotypes</w:t>
      </w:r>
      <w:r w:rsidRPr="000D726B">
        <w:rPr>
          <w:rFonts w:ascii="Times New Roman" w:eastAsia="Times New Roman" w:hAnsi="Times New Roman" w:cs="Times New Roman"/>
          <w:color w:val="000000"/>
          <w:sz w:val="24"/>
          <w:szCs w:val="24"/>
        </w:rPr>
        <w:t xml:space="preserve"> from their family and surrounding, it is difficult for them to undo what they have adapted which they carry in their violent behavior or submissive attitude and thinking these are normal in their later life”. </w:t>
      </w:r>
      <w:r w:rsidRPr="000D726B">
        <w:rPr>
          <w:rFonts w:ascii="Times New Roman" w:eastAsia="Times New Roman" w:hAnsi="Times New Roman" w:cs="Times New Roman"/>
          <w:sz w:val="24"/>
          <w:szCs w:val="24"/>
        </w:rPr>
        <w:t xml:space="preserve">For example, if a child sees a family where the females are considered as inferior gender and are dominated by males, they believe it is a normal phenomenon. Gradually they learn that it is fine when a man does domestic violence against women. </w:t>
      </w:r>
      <w:r w:rsidR="005F51A7" w:rsidRPr="000D726B">
        <w:rPr>
          <w:rFonts w:ascii="Times New Roman" w:eastAsia="Times New Roman" w:hAnsi="Times New Roman" w:cs="Times New Roman"/>
          <w:sz w:val="24"/>
          <w:szCs w:val="24"/>
        </w:rPr>
        <w:t xml:space="preserve">One female child </w:t>
      </w:r>
      <w:r w:rsidR="00732CAB" w:rsidRPr="000D726B">
        <w:rPr>
          <w:rFonts w:ascii="Times New Roman" w:eastAsia="Times New Roman" w:hAnsi="Times New Roman" w:cs="Times New Roman"/>
          <w:sz w:val="24"/>
          <w:szCs w:val="24"/>
        </w:rPr>
        <w:t xml:space="preserve">of 11 years old </w:t>
      </w:r>
      <w:r w:rsidR="005F51A7" w:rsidRPr="000D726B">
        <w:rPr>
          <w:rFonts w:ascii="Times New Roman" w:eastAsia="Times New Roman" w:hAnsi="Times New Roman" w:cs="Times New Roman"/>
          <w:sz w:val="24"/>
          <w:szCs w:val="24"/>
        </w:rPr>
        <w:t xml:space="preserve">reported that she notices her father often beating her mother out of anger. So, they also learn it when they observe women </w:t>
      </w:r>
      <w:r w:rsidR="002042AA">
        <w:rPr>
          <w:rFonts w:ascii="Times New Roman" w:eastAsia="Times New Roman" w:hAnsi="Times New Roman" w:cs="Times New Roman"/>
          <w:sz w:val="24"/>
          <w:szCs w:val="24"/>
        </w:rPr>
        <w:t>being</w:t>
      </w:r>
      <w:r w:rsidR="005F51A7" w:rsidRPr="000D726B">
        <w:rPr>
          <w:rFonts w:ascii="Times New Roman" w:eastAsia="Times New Roman" w:hAnsi="Times New Roman" w:cs="Times New Roman"/>
          <w:sz w:val="24"/>
          <w:szCs w:val="24"/>
        </w:rPr>
        <w:t xml:space="preserve"> brutally beaten around them.</w:t>
      </w:r>
      <w:r w:rsidR="008570A2" w:rsidRPr="000D726B">
        <w:rPr>
          <w:rFonts w:ascii="Times New Roman" w:eastAsia="Times New Roman" w:hAnsi="Times New Roman" w:cs="Times New Roman"/>
          <w:sz w:val="24"/>
          <w:szCs w:val="24"/>
        </w:rPr>
        <w:t xml:space="preserve"> </w:t>
      </w:r>
      <w:r w:rsidRPr="000D726B">
        <w:rPr>
          <w:rFonts w:ascii="Times New Roman" w:eastAsia="Times New Roman" w:hAnsi="Times New Roman" w:cs="Times New Roman"/>
          <w:sz w:val="24"/>
          <w:szCs w:val="24"/>
        </w:rPr>
        <w:t xml:space="preserve">This carries from generation to generation.  </w:t>
      </w:r>
      <w:r w:rsidRPr="000D726B">
        <w:rPr>
          <w:rFonts w:ascii="Times New Roman" w:eastAsia="Times New Roman" w:hAnsi="Times New Roman" w:cs="Times New Roman"/>
          <w:color w:val="000000"/>
          <w:sz w:val="24"/>
          <w:szCs w:val="24"/>
        </w:rPr>
        <w:t xml:space="preserve">KI1 also added that parenting is really important though many parents show toxicity in front of children and think they will not follow it. But actually, as a result, children get affected by that too.  KI3 adds in this matter that a child learns most things from their parents during their early development. Hence, it has a long-lasting impact on their personality.  </w:t>
      </w:r>
      <w:r w:rsidR="005F51A7" w:rsidRPr="000D726B">
        <w:rPr>
          <w:rFonts w:ascii="Times New Roman" w:eastAsia="Times New Roman" w:hAnsi="Times New Roman" w:cs="Times New Roman"/>
          <w:sz w:val="24"/>
          <w:szCs w:val="24"/>
        </w:rPr>
        <w:t>They understand w</w:t>
      </w:r>
      <w:r w:rsidRPr="000D726B">
        <w:rPr>
          <w:rFonts w:ascii="Times New Roman" w:eastAsia="Times New Roman" w:hAnsi="Times New Roman" w:cs="Times New Roman"/>
          <w:sz w:val="24"/>
          <w:szCs w:val="24"/>
        </w:rPr>
        <w:t xml:space="preserve">omen </w:t>
      </w:r>
      <w:r w:rsidRPr="000D726B">
        <w:rPr>
          <w:rFonts w:ascii="Times New Roman" w:eastAsia="Times New Roman" w:hAnsi="Times New Roman" w:cs="Times New Roman"/>
          <w:sz w:val="24"/>
          <w:szCs w:val="24"/>
        </w:rPr>
        <w:lastRenderedPageBreak/>
        <w:t xml:space="preserve">are born to be beaten by males and men release their stress after a hectic day on women. But it was not supposed to happen if a child gets a good family, society, environment, and education.  </w:t>
      </w:r>
    </w:p>
    <w:p w14:paraId="499CB839" w14:textId="77777777" w:rsidR="00D56B40" w:rsidRPr="000D726B" w:rsidRDefault="00D56B40" w:rsidP="000D726B">
      <w:pPr>
        <w:spacing w:line="360" w:lineRule="auto"/>
        <w:ind w:firstLine="720"/>
        <w:rPr>
          <w:rFonts w:ascii="Times New Roman" w:eastAsia="Times New Roman" w:hAnsi="Times New Roman" w:cs="Times New Roman"/>
          <w:i/>
          <w:sz w:val="24"/>
          <w:szCs w:val="24"/>
        </w:rPr>
      </w:pPr>
    </w:p>
    <w:p w14:paraId="657B85DA" w14:textId="3981ACB7" w:rsidR="00D56B40" w:rsidRPr="000D726B" w:rsidRDefault="00D56B40" w:rsidP="000D726B">
      <w:pPr>
        <w:numPr>
          <w:ilvl w:val="0"/>
          <w:numId w:val="6"/>
        </w:numPr>
        <w:spacing w:after="0" w:line="360" w:lineRule="auto"/>
        <w:rPr>
          <w:rFonts w:ascii="Times New Roman" w:eastAsia="Times New Roman" w:hAnsi="Times New Roman" w:cs="Times New Roman"/>
          <w:b/>
          <w:color w:val="000000"/>
          <w:sz w:val="24"/>
          <w:szCs w:val="24"/>
        </w:rPr>
      </w:pPr>
      <w:r w:rsidRPr="000D726B">
        <w:rPr>
          <w:rFonts w:ascii="Times New Roman" w:eastAsia="Times New Roman" w:hAnsi="Times New Roman" w:cs="Times New Roman"/>
          <w:b/>
          <w:i/>
          <w:color w:val="000000"/>
          <w:sz w:val="24"/>
          <w:szCs w:val="24"/>
        </w:rPr>
        <w:t>Unable to express</w:t>
      </w:r>
    </w:p>
    <w:p w14:paraId="4ECAD80F" w14:textId="65701FA9" w:rsidR="00D56B40" w:rsidRPr="000D726B" w:rsidRDefault="00D56B40" w:rsidP="000D726B">
      <w:pPr>
        <w:spacing w:line="360" w:lineRule="auto"/>
        <w:ind w:left="90" w:firstLine="720"/>
        <w:rPr>
          <w:rFonts w:ascii="Times New Roman" w:eastAsia="Times New Roman" w:hAnsi="Times New Roman" w:cs="Times New Roman"/>
          <w:color w:val="000000"/>
          <w:sz w:val="24"/>
          <w:szCs w:val="24"/>
        </w:rPr>
      </w:pPr>
      <w:r w:rsidRPr="000D726B">
        <w:rPr>
          <w:rFonts w:ascii="Times New Roman" w:eastAsia="Times New Roman" w:hAnsi="Times New Roman" w:cs="Times New Roman"/>
          <w:color w:val="000000"/>
          <w:sz w:val="24"/>
          <w:szCs w:val="24"/>
        </w:rPr>
        <w:t>Due to the gender stereotypes that are established in our society, children are bound to believe</w:t>
      </w:r>
      <w:r w:rsidR="008570A2" w:rsidRPr="000D726B">
        <w:rPr>
          <w:rFonts w:ascii="Times New Roman" w:eastAsia="Times New Roman" w:hAnsi="Times New Roman" w:cs="Times New Roman"/>
          <w:color w:val="000000"/>
          <w:sz w:val="24"/>
          <w:szCs w:val="24"/>
        </w:rPr>
        <w:t xml:space="preserve">, </w:t>
      </w:r>
      <w:r w:rsidRPr="000D726B">
        <w:rPr>
          <w:rFonts w:ascii="Times New Roman" w:eastAsia="Times New Roman" w:hAnsi="Times New Roman" w:cs="Times New Roman"/>
          <w:color w:val="000000"/>
          <w:sz w:val="24"/>
          <w:szCs w:val="24"/>
        </w:rPr>
        <w:t>follow them</w:t>
      </w:r>
      <w:r w:rsidR="008570A2" w:rsidRPr="000D726B">
        <w:rPr>
          <w:rFonts w:ascii="Times New Roman" w:eastAsia="Times New Roman" w:hAnsi="Times New Roman" w:cs="Times New Roman"/>
          <w:color w:val="000000"/>
          <w:sz w:val="24"/>
          <w:szCs w:val="24"/>
        </w:rPr>
        <w:t xml:space="preserve"> and </w:t>
      </w:r>
      <w:r w:rsidR="002042AA">
        <w:rPr>
          <w:rFonts w:ascii="Times New Roman" w:eastAsia="Times New Roman" w:hAnsi="Times New Roman" w:cs="Times New Roman"/>
          <w:color w:val="000000"/>
          <w:sz w:val="24"/>
          <w:szCs w:val="24"/>
        </w:rPr>
        <w:t xml:space="preserve">be </w:t>
      </w:r>
      <w:r w:rsidR="008570A2" w:rsidRPr="000D726B">
        <w:rPr>
          <w:rFonts w:ascii="Times New Roman" w:eastAsia="Times New Roman" w:hAnsi="Times New Roman" w:cs="Times New Roman"/>
          <w:color w:val="000000"/>
          <w:sz w:val="24"/>
          <w:szCs w:val="24"/>
        </w:rPr>
        <w:t>unable to express</w:t>
      </w:r>
      <w:r w:rsidR="002042AA">
        <w:rPr>
          <w:rFonts w:ascii="Times New Roman" w:eastAsia="Times New Roman" w:hAnsi="Times New Roman" w:cs="Times New Roman"/>
          <w:color w:val="000000"/>
          <w:sz w:val="24"/>
          <w:szCs w:val="24"/>
        </w:rPr>
        <w:t xml:space="preserve"> themselves</w:t>
      </w:r>
      <w:r w:rsidRPr="000D726B">
        <w:rPr>
          <w:rFonts w:ascii="Times New Roman" w:eastAsia="Times New Roman" w:hAnsi="Times New Roman" w:cs="Times New Roman"/>
          <w:color w:val="000000"/>
          <w:sz w:val="24"/>
          <w:szCs w:val="24"/>
        </w:rPr>
        <w:t>. They cannot express their likes and dislikes</w:t>
      </w:r>
      <w:r w:rsidR="008570A2" w:rsidRPr="000D726B">
        <w:rPr>
          <w:rFonts w:ascii="Times New Roman" w:eastAsia="Times New Roman" w:hAnsi="Times New Roman" w:cs="Times New Roman"/>
          <w:color w:val="000000"/>
          <w:sz w:val="24"/>
          <w:szCs w:val="24"/>
        </w:rPr>
        <w:t>, thoughts, and even their gender</w:t>
      </w:r>
      <w:r w:rsidRPr="000D726B">
        <w:rPr>
          <w:rFonts w:ascii="Times New Roman" w:eastAsia="Times New Roman" w:hAnsi="Times New Roman" w:cs="Times New Roman"/>
          <w:color w:val="000000"/>
          <w:sz w:val="24"/>
          <w:szCs w:val="24"/>
        </w:rPr>
        <w:t xml:space="preserve">. They always have to lead a life thinking “What will society say”. Even in many cases, they have to lead a life that is shaped by their parents because parents do not want their child to tarnish their reputation in society. One male child of 10 years disappointed expressed that he wanted to buy a doll for himself but his mother yelled at him. She made him understand that doll is not something with which boys play.  Child specialist KI4 advised taking the opinions of the children in any matter that inspires them to have an opinion of their own and express their thoughts more often. A child should be given an environment where he/she can express his thoughts, and wishes and an environment where he is accepted the way she/he is. </w:t>
      </w:r>
    </w:p>
    <w:p w14:paraId="1FC10BA6" w14:textId="197B78EE" w:rsidR="000D726B" w:rsidRDefault="000D726B" w:rsidP="000D726B">
      <w:pPr>
        <w:spacing w:line="360" w:lineRule="auto"/>
        <w:ind w:firstLine="720"/>
        <w:jc w:val="center"/>
        <w:rPr>
          <w:rFonts w:ascii="Times New Roman" w:eastAsia="Times New Roman" w:hAnsi="Times New Roman" w:cs="Times New Roman"/>
          <w:b/>
          <w:sz w:val="24"/>
          <w:szCs w:val="24"/>
        </w:rPr>
      </w:pPr>
    </w:p>
    <w:p w14:paraId="30DAF078" w14:textId="5A47F34D" w:rsidR="002042AA" w:rsidRDefault="002042AA" w:rsidP="000D726B">
      <w:pPr>
        <w:spacing w:line="360" w:lineRule="auto"/>
        <w:ind w:firstLine="720"/>
        <w:jc w:val="center"/>
        <w:rPr>
          <w:rFonts w:ascii="Times New Roman" w:eastAsia="Times New Roman" w:hAnsi="Times New Roman" w:cs="Times New Roman"/>
          <w:b/>
          <w:sz w:val="24"/>
          <w:szCs w:val="24"/>
        </w:rPr>
      </w:pPr>
    </w:p>
    <w:p w14:paraId="154DA44C" w14:textId="5EA4AA7C" w:rsidR="002042AA" w:rsidRDefault="002042AA" w:rsidP="000D726B">
      <w:pPr>
        <w:spacing w:line="360" w:lineRule="auto"/>
        <w:ind w:firstLine="720"/>
        <w:jc w:val="center"/>
        <w:rPr>
          <w:rFonts w:ascii="Times New Roman" w:eastAsia="Times New Roman" w:hAnsi="Times New Roman" w:cs="Times New Roman"/>
          <w:b/>
          <w:sz w:val="24"/>
          <w:szCs w:val="24"/>
        </w:rPr>
      </w:pPr>
    </w:p>
    <w:p w14:paraId="6E2D3DB2" w14:textId="58A4D005" w:rsidR="002042AA" w:rsidRDefault="002042AA" w:rsidP="000D726B">
      <w:pPr>
        <w:spacing w:line="360" w:lineRule="auto"/>
        <w:ind w:firstLine="720"/>
        <w:jc w:val="center"/>
        <w:rPr>
          <w:rFonts w:ascii="Times New Roman" w:eastAsia="Times New Roman" w:hAnsi="Times New Roman" w:cs="Times New Roman"/>
          <w:b/>
          <w:sz w:val="24"/>
          <w:szCs w:val="24"/>
        </w:rPr>
      </w:pPr>
    </w:p>
    <w:p w14:paraId="45CD417C" w14:textId="1603EB95" w:rsidR="002042AA" w:rsidRDefault="002042AA" w:rsidP="000D726B">
      <w:pPr>
        <w:spacing w:line="360" w:lineRule="auto"/>
        <w:ind w:firstLine="720"/>
        <w:jc w:val="center"/>
        <w:rPr>
          <w:rFonts w:ascii="Times New Roman" w:eastAsia="Times New Roman" w:hAnsi="Times New Roman" w:cs="Times New Roman"/>
          <w:b/>
          <w:sz w:val="24"/>
          <w:szCs w:val="24"/>
        </w:rPr>
      </w:pPr>
    </w:p>
    <w:p w14:paraId="2F7163C2" w14:textId="2C0CDEE5" w:rsidR="002042AA" w:rsidRDefault="002042AA" w:rsidP="000D726B">
      <w:pPr>
        <w:spacing w:line="360" w:lineRule="auto"/>
        <w:ind w:firstLine="720"/>
        <w:jc w:val="center"/>
        <w:rPr>
          <w:rFonts w:ascii="Times New Roman" w:eastAsia="Times New Roman" w:hAnsi="Times New Roman" w:cs="Times New Roman"/>
          <w:b/>
          <w:sz w:val="24"/>
          <w:szCs w:val="24"/>
        </w:rPr>
      </w:pPr>
    </w:p>
    <w:p w14:paraId="04CFD3BB" w14:textId="77777777" w:rsidR="002042AA" w:rsidRDefault="002042AA" w:rsidP="000D726B">
      <w:pPr>
        <w:spacing w:line="360" w:lineRule="auto"/>
        <w:ind w:firstLine="720"/>
        <w:jc w:val="center"/>
        <w:rPr>
          <w:rFonts w:ascii="Times New Roman" w:eastAsia="Times New Roman" w:hAnsi="Times New Roman" w:cs="Times New Roman"/>
          <w:b/>
          <w:sz w:val="24"/>
          <w:szCs w:val="24"/>
        </w:rPr>
      </w:pPr>
    </w:p>
    <w:p w14:paraId="550F24EF" w14:textId="4108D7D7" w:rsidR="002042AA" w:rsidRDefault="002042AA" w:rsidP="00C00A50">
      <w:pPr>
        <w:spacing w:line="360" w:lineRule="auto"/>
        <w:rPr>
          <w:rFonts w:ascii="Times New Roman" w:eastAsia="Times New Roman" w:hAnsi="Times New Roman" w:cs="Times New Roman"/>
          <w:b/>
          <w:sz w:val="24"/>
          <w:szCs w:val="24"/>
        </w:rPr>
      </w:pPr>
    </w:p>
    <w:p w14:paraId="76113D83" w14:textId="77777777" w:rsidR="002042AA" w:rsidRDefault="002042AA" w:rsidP="000D726B">
      <w:pPr>
        <w:spacing w:line="360" w:lineRule="auto"/>
        <w:ind w:firstLine="720"/>
        <w:jc w:val="center"/>
        <w:rPr>
          <w:rFonts w:ascii="Times New Roman" w:eastAsia="Times New Roman" w:hAnsi="Times New Roman" w:cs="Times New Roman"/>
          <w:b/>
          <w:sz w:val="24"/>
          <w:szCs w:val="24"/>
        </w:rPr>
      </w:pPr>
    </w:p>
    <w:p w14:paraId="2DBB8718" w14:textId="031D8D44" w:rsidR="00946C15" w:rsidRPr="000D726B" w:rsidRDefault="00D56B40" w:rsidP="000D726B">
      <w:pPr>
        <w:spacing w:line="360" w:lineRule="auto"/>
        <w:ind w:firstLine="720"/>
        <w:jc w:val="center"/>
        <w:rPr>
          <w:rFonts w:ascii="Times New Roman" w:eastAsia="Times New Roman" w:hAnsi="Times New Roman" w:cs="Times New Roman"/>
          <w:b/>
          <w:sz w:val="24"/>
          <w:szCs w:val="24"/>
        </w:rPr>
      </w:pPr>
      <w:r w:rsidRPr="000D726B">
        <w:rPr>
          <w:rFonts w:ascii="Times New Roman" w:eastAsia="Times New Roman" w:hAnsi="Times New Roman" w:cs="Times New Roman"/>
          <w:b/>
          <w:sz w:val="24"/>
          <w:szCs w:val="24"/>
        </w:rPr>
        <w:t>Conclusion</w:t>
      </w:r>
    </w:p>
    <w:p w14:paraId="2ACA8CD9" w14:textId="4BE89DA6" w:rsidR="00DE1E4C" w:rsidRDefault="00DE1E4C" w:rsidP="000D726B">
      <w:pPr>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This research paper discusses how gender stereotypes </w:t>
      </w:r>
      <w:r w:rsidR="00E949B8" w:rsidRPr="000D726B">
        <w:rPr>
          <w:rFonts w:ascii="Times New Roman" w:eastAsia="Times New Roman" w:hAnsi="Times New Roman" w:cs="Times New Roman"/>
          <w:sz w:val="24"/>
          <w:szCs w:val="24"/>
        </w:rPr>
        <w:t>affect</w:t>
      </w:r>
      <w:r w:rsidRPr="000D726B">
        <w:rPr>
          <w:rFonts w:ascii="Times New Roman" w:eastAsia="Times New Roman" w:hAnsi="Times New Roman" w:cs="Times New Roman"/>
          <w:sz w:val="24"/>
          <w:szCs w:val="24"/>
        </w:rPr>
        <w:t xml:space="preserve"> a child’s perspectives, behavior, and actions toward all kinds of genders and he/she acts differently toward them. If </w:t>
      </w:r>
      <w:r w:rsidRPr="000D726B">
        <w:rPr>
          <w:rFonts w:ascii="Times New Roman" w:eastAsia="Times New Roman" w:hAnsi="Times New Roman" w:cs="Times New Roman"/>
          <w:sz w:val="24"/>
          <w:szCs w:val="24"/>
        </w:rPr>
        <w:lastRenderedPageBreak/>
        <w:t xml:space="preserve">these continue to exist; society will continue demeaning all genders. </w:t>
      </w:r>
      <w:r w:rsidR="00EE751D" w:rsidRPr="000D726B">
        <w:rPr>
          <w:rFonts w:ascii="Times New Roman" w:eastAsia="Times New Roman" w:hAnsi="Times New Roman" w:cs="Times New Roman"/>
          <w:sz w:val="24"/>
          <w:szCs w:val="24"/>
        </w:rPr>
        <w:t>Additionally, t</w:t>
      </w:r>
      <w:r w:rsidR="00DF30C2" w:rsidRPr="000D726B">
        <w:rPr>
          <w:rFonts w:ascii="Times New Roman" w:eastAsia="Times New Roman" w:hAnsi="Times New Roman" w:cs="Times New Roman"/>
          <w:sz w:val="24"/>
          <w:szCs w:val="24"/>
        </w:rPr>
        <w:t xml:space="preserve">he outcome of this research provides how gender stereotypes are developed in a child’s mind due to the patriarchal norms that still exist in Bangladesh. It causes the children to experience an environment that shapes their minds where </w:t>
      </w:r>
      <w:r w:rsidR="00EE751D" w:rsidRPr="000D726B">
        <w:rPr>
          <w:rFonts w:ascii="Times New Roman" w:eastAsia="Times New Roman" w:hAnsi="Times New Roman" w:cs="Times New Roman"/>
          <w:sz w:val="24"/>
          <w:szCs w:val="24"/>
        </w:rPr>
        <w:t xml:space="preserve">there are gender roles of </w:t>
      </w:r>
      <w:r w:rsidR="00DF30C2" w:rsidRPr="000D726B">
        <w:rPr>
          <w:rFonts w:ascii="Times New Roman" w:eastAsia="Times New Roman" w:hAnsi="Times New Roman" w:cs="Times New Roman"/>
          <w:sz w:val="24"/>
          <w:szCs w:val="24"/>
        </w:rPr>
        <w:t>women in subordinate positions and men in dominating positions. Patriarchy also psychologically affects their</w:t>
      </w:r>
      <w:r w:rsidRPr="000D726B">
        <w:rPr>
          <w:rFonts w:ascii="Times New Roman" w:eastAsia="Times New Roman" w:hAnsi="Times New Roman" w:cs="Times New Roman"/>
          <w:sz w:val="24"/>
          <w:szCs w:val="24"/>
        </w:rPr>
        <w:t xml:space="preserve"> </w:t>
      </w:r>
      <w:r w:rsidR="00DF30C2" w:rsidRPr="000D726B">
        <w:rPr>
          <w:rFonts w:ascii="Times New Roman" w:eastAsia="Times New Roman" w:hAnsi="Times New Roman" w:cs="Times New Roman"/>
          <w:sz w:val="24"/>
          <w:szCs w:val="24"/>
        </w:rPr>
        <w:t xml:space="preserve">belief system </w:t>
      </w:r>
      <w:r w:rsidR="00EE751D" w:rsidRPr="000D726B">
        <w:rPr>
          <w:rFonts w:ascii="Times New Roman" w:eastAsia="Times New Roman" w:hAnsi="Times New Roman" w:cs="Times New Roman"/>
          <w:sz w:val="24"/>
          <w:szCs w:val="24"/>
        </w:rPr>
        <w:t xml:space="preserve">to consider women weak </w:t>
      </w:r>
      <w:r w:rsidR="00DF30C2" w:rsidRPr="000D726B">
        <w:rPr>
          <w:rFonts w:ascii="Times New Roman" w:eastAsia="Times New Roman" w:hAnsi="Times New Roman" w:cs="Times New Roman"/>
          <w:sz w:val="24"/>
          <w:szCs w:val="24"/>
        </w:rPr>
        <w:t xml:space="preserve">and increases the </w:t>
      </w:r>
      <w:r w:rsidR="00EE751D" w:rsidRPr="000D726B">
        <w:rPr>
          <w:rFonts w:ascii="Times New Roman" w:eastAsia="Times New Roman" w:hAnsi="Times New Roman" w:cs="Times New Roman"/>
          <w:sz w:val="24"/>
          <w:szCs w:val="24"/>
        </w:rPr>
        <w:t>audacity of the male gender to promote</w:t>
      </w:r>
      <w:r w:rsidR="00DF30C2" w:rsidRPr="000D726B">
        <w:rPr>
          <w:rFonts w:ascii="Times New Roman" w:eastAsia="Times New Roman" w:hAnsi="Times New Roman" w:cs="Times New Roman"/>
          <w:sz w:val="24"/>
          <w:szCs w:val="24"/>
        </w:rPr>
        <w:t xml:space="preserve"> violence against women. </w:t>
      </w:r>
      <w:r w:rsidR="00EE751D" w:rsidRPr="000D726B">
        <w:rPr>
          <w:rFonts w:ascii="Times New Roman" w:eastAsia="Times New Roman" w:hAnsi="Times New Roman" w:cs="Times New Roman"/>
          <w:sz w:val="24"/>
          <w:szCs w:val="24"/>
        </w:rPr>
        <w:t>These c</w:t>
      </w:r>
      <w:r w:rsidRPr="000D726B">
        <w:rPr>
          <w:rFonts w:ascii="Times New Roman" w:eastAsia="Times New Roman" w:hAnsi="Times New Roman" w:cs="Times New Roman"/>
          <w:sz w:val="24"/>
          <w:szCs w:val="24"/>
        </w:rPr>
        <w:t xml:space="preserve">hildren </w:t>
      </w:r>
      <w:r w:rsidR="00EE751D" w:rsidRPr="000D726B">
        <w:rPr>
          <w:rFonts w:ascii="Times New Roman" w:eastAsia="Times New Roman" w:hAnsi="Times New Roman" w:cs="Times New Roman"/>
          <w:sz w:val="24"/>
          <w:szCs w:val="24"/>
        </w:rPr>
        <w:t>also become</w:t>
      </w:r>
      <w:r w:rsidRPr="000D726B">
        <w:rPr>
          <w:rFonts w:ascii="Times New Roman" w:eastAsia="Times New Roman" w:hAnsi="Times New Roman" w:cs="Times New Roman"/>
          <w:sz w:val="24"/>
          <w:szCs w:val="24"/>
        </w:rPr>
        <w:t xml:space="preserve"> trained to perform and accept traditional </w:t>
      </w:r>
      <w:r w:rsidR="00EE751D" w:rsidRPr="000D726B">
        <w:rPr>
          <w:rFonts w:ascii="Times New Roman" w:eastAsia="Times New Roman" w:hAnsi="Times New Roman" w:cs="Times New Roman"/>
          <w:sz w:val="24"/>
          <w:szCs w:val="24"/>
        </w:rPr>
        <w:t xml:space="preserve">and cultural </w:t>
      </w:r>
      <w:r w:rsidRPr="000D726B">
        <w:rPr>
          <w:rFonts w:ascii="Times New Roman" w:eastAsia="Times New Roman" w:hAnsi="Times New Roman" w:cs="Times New Roman"/>
          <w:sz w:val="24"/>
          <w:szCs w:val="24"/>
        </w:rPr>
        <w:t xml:space="preserve">gender stereotypes and gender schemes through textbooks. </w:t>
      </w:r>
      <w:r w:rsidR="00DF30C2" w:rsidRPr="000D726B">
        <w:rPr>
          <w:rFonts w:ascii="Times New Roman" w:eastAsia="Times New Roman" w:hAnsi="Times New Roman" w:cs="Times New Roman"/>
          <w:sz w:val="24"/>
          <w:szCs w:val="24"/>
        </w:rPr>
        <w:t xml:space="preserve">Its availability is a huge factor in causing gender stereotypes. </w:t>
      </w:r>
      <w:r w:rsidRPr="000D726B">
        <w:rPr>
          <w:rFonts w:ascii="Times New Roman" w:eastAsia="Times New Roman" w:hAnsi="Times New Roman" w:cs="Times New Roman"/>
          <w:sz w:val="24"/>
          <w:szCs w:val="24"/>
        </w:rPr>
        <w:t>Subsequently, m</w:t>
      </w:r>
      <w:r w:rsidR="00DF30C2" w:rsidRPr="000D726B">
        <w:rPr>
          <w:rFonts w:ascii="Times New Roman" w:eastAsia="Times New Roman" w:hAnsi="Times New Roman" w:cs="Times New Roman"/>
          <w:sz w:val="24"/>
          <w:szCs w:val="24"/>
        </w:rPr>
        <w:t xml:space="preserve">edia </w:t>
      </w:r>
      <w:r w:rsidR="00EE751D" w:rsidRPr="000D726B">
        <w:rPr>
          <w:rFonts w:ascii="Times New Roman" w:eastAsia="Times New Roman" w:hAnsi="Times New Roman" w:cs="Times New Roman"/>
          <w:sz w:val="24"/>
          <w:szCs w:val="24"/>
        </w:rPr>
        <w:t>as well</w:t>
      </w:r>
      <w:r w:rsidR="00DF30C2" w:rsidRPr="000D726B">
        <w:rPr>
          <w:rFonts w:ascii="Times New Roman" w:eastAsia="Times New Roman" w:hAnsi="Times New Roman" w:cs="Times New Roman"/>
          <w:sz w:val="24"/>
          <w:szCs w:val="24"/>
        </w:rPr>
        <w:t xml:space="preserve"> plays an essential role to affect a child’s mind through </w:t>
      </w:r>
      <w:r w:rsidR="00EE751D" w:rsidRPr="000D726B">
        <w:rPr>
          <w:rFonts w:ascii="Times New Roman" w:eastAsia="Times New Roman" w:hAnsi="Times New Roman" w:cs="Times New Roman"/>
          <w:sz w:val="24"/>
          <w:szCs w:val="24"/>
        </w:rPr>
        <w:t>its portrayal</w:t>
      </w:r>
      <w:r w:rsidR="00DF30C2" w:rsidRPr="000D726B">
        <w:rPr>
          <w:rFonts w:ascii="Times New Roman" w:eastAsia="Times New Roman" w:hAnsi="Times New Roman" w:cs="Times New Roman"/>
          <w:sz w:val="24"/>
          <w:szCs w:val="24"/>
        </w:rPr>
        <w:t xml:space="preserve">. Furthermore, the relationship and conversations between </w:t>
      </w:r>
      <w:r w:rsidRPr="000D726B">
        <w:rPr>
          <w:rFonts w:ascii="Times New Roman" w:eastAsia="Times New Roman" w:hAnsi="Times New Roman" w:cs="Times New Roman"/>
          <w:sz w:val="24"/>
          <w:szCs w:val="24"/>
        </w:rPr>
        <w:t>families</w:t>
      </w:r>
      <w:r w:rsidR="00DF30C2" w:rsidRPr="000D726B">
        <w:rPr>
          <w:rFonts w:ascii="Times New Roman" w:eastAsia="Times New Roman" w:hAnsi="Times New Roman" w:cs="Times New Roman"/>
          <w:sz w:val="24"/>
          <w:szCs w:val="24"/>
        </w:rPr>
        <w:t>, teachers,</w:t>
      </w:r>
      <w:r w:rsidRPr="000D726B">
        <w:rPr>
          <w:rFonts w:ascii="Times New Roman" w:eastAsia="Times New Roman" w:hAnsi="Times New Roman" w:cs="Times New Roman"/>
          <w:sz w:val="24"/>
          <w:szCs w:val="24"/>
        </w:rPr>
        <w:t xml:space="preserve"> </w:t>
      </w:r>
      <w:r w:rsidR="00DF30C2" w:rsidRPr="000D726B">
        <w:rPr>
          <w:rFonts w:ascii="Times New Roman" w:eastAsia="Times New Roman" w:hAnsi="Times New Roman" w:cs="Times New Roman"/>
          <w:sz w:val="24"/>
          <w:szCs w:val="24"/>
        </w:rPr>
        <w:t xml:space="preserve">and </w:t>
      </w:r>
      <w:r w:rsidRPr="000D726B">
        <w:rPr>
          <w:rFonts w:ascii="Times New Roman" w:eastAsia="Times New Roman" w:hAnsi="Times New Roman" w:cs="Times New Roman"/>
          <w:sz w:val="24"/>
          <w:szCs w:val="24"/>
        </w:rPr>
        <w:t xml:space="preserve">peers </w:t>
      </w:r>
      <w:r w:rsidR="00DF30C2" w:rsidRPr="000D726B">
        <w:rPr>
          <w:rFonts w:ascii="Times New Roman" w:eastAsia="Times New Roman" w:hAnsi="Times New Roman" w:cs="Times New Roman"/>
          <w:sz w:val="24"/>
          <w:szCs w:val="24"/>
        </w:rPr>
        <w:t xml:space="preserve">also play a great role in circulating gender stereotypes. So, </w:t>
      </w:r>
      <w:r w:rsidR="00EE751D" w:rsidRPr="000D726B">
        <w:rPr>
          <w:rFonts w:ascii="Times New Roman" w:eastAsia="Times New Roman" w:hAnsi="Times New Roman" w:cs="Times New Roman"/>
          <w:sz w:val="24"/>
          <w:szCs w:val="24"/>
        </w:rPr>
        <w:t>these have a negative impact</w:t>
      </w:r>
      <w:r w:rsidR="00DF30C2" w:rsidRPr="000D726B">
        <w:rPr>
          <w:rFonts w:ascii="Times New Roman" w:eastAsia="Times New Roman" w:hAnsi="Times New Roman" w:cs="Times New Roman"/>
          <w:sz w:val="24"/>
          <w:szCs w:val="24"/>
        </w:rPr>
        <w:t xml:space="preserve"> </w:t>
      </w:r>
      <w:r w:rsidR="00EE751D" w:rsidRPr="000D726B">
        <w:rPr>
          <w:rFonts w:ascii="Times New Roman" w:eastAsia="Times New Roman" w:hAnsi="Times New Roman" w:cs="Times New Roman"/>
          <w:sz w:val="24"/>
          <w:szCs w:val="24"/>
        </w:rPr>
        <w:t xml:space="preserve">on </w:t>
      </w:r>
      <w:r w:rsidR="00DF30C2" w:rsidRPr="000D726B">
        <w:rPr>
          <w:rFonts w:ascii="Times New Roman" w:eastAsia="Times New Roman" w:hAnsi="Times New Roman" w:cs="Times New Roman"/>
          <w:sz w:val="24"/>
          <w:szCs w:val="24"/>
        </w:rPr>
        <w:t xml:space="preserve">children’s minds in their </w:t>
      </w:r>
      <w:r w:rsidR="00EE751D" w:rsidRPr="000D726B">
        <w:rPr>
          <w:rFonts w:ascii="Times New Roman" w:eastAsia="Times New Roman" w:hAnsi="Times New Roman" w:cs="Times New Roman"/>
          <w:sz w:val="24"/>
          <w:szCs w:val="24"/>
        </w:rPr>
        <w:t xml:space="preserve">growth </w:t>
      </w:r>
      <w:r w:rsidR="00DF30C2" w:rsidRPr="000D726B">
        <w:rPr>
          <w:rFonts w:ascii="Times New Roman" w:eastAsia="Times New Roman" w:hAnsi="Times New Roman" w:cs="Times New Roman"/>
          <w:sz w:val="24"/>
          <w:szCs w:val="24"/>
        </w:rPr>
        <w:t xml:space="preserve">which in turn </w:t>
      </w:r>
      <w:r w:rsidR="00E949B8" w:rsidRPr="000D726B">
        <w:rPr>
          <w:rFonts w:ascii="Times New Roman" w:eastAsia="Times New Roman" w:hAnsi="Times New Roman" w:cs="Times New Roman"/>
          <w:sz w:val="24"/>
          <w:szCs w:val="24"/>
        </w:rPr>
        <w:t>creates a negative mentality in a child’s mind which reduces their self-worth and increases self-doubt</w:t>
      </w:r>
      <w:r w:rsidR="00DF30C2" w:rsidRPr="000D726B">
        <w:rPr>
          <w:rFonts w:ascii="Times New Roman" w:eastAsia="Times New Roman" w:hAnsi="Times New Roman" w:cs="Times New Roman"/>
          <w:sz w:val="24"/>
          <w:szCs w:val="24"/>
        </w:rPr>
        <w:t xml:space="preserve">. </w:t>
      </w:r>
    </w:p>
    <w:p w14:paraId="35F4B894" w14:textId="77777777" w:rsidR="000D726B" w:rsidRPr="000D726B" w:rsidRDefault="000D726B" w:rsidP="000D726B">
      <w:pPr>
        <w:spacing w:line="360" w:lineRule="auto"/>
        <w:ind w:firstLine="720"/>
        <w:rPr>
          <w:rFonts w:ascii="Times New Roman" w:eastAsia="Times New Roman" w:hAnsi="Times New Roman" w:cs="Times New Roman"/>
          <w:sz w:val="24"/>
          <w:szCs w:val="24"/>
        </w:rPr>
      </w:pPr>
    </w:p>
    <w:p w14:paraId="12DBF707" w14:textId="73E3F30E" w:rsidR="00DF30C2" w:rsidRPr="000D726B" w:rsidRDefault="00DE1E4C" w:rsidP="000D726B">
      <w:pPr>
        <w:spacing w:line="360" w:lineRule="auto"/>
        <w:ind w:firstLine="72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They should be brought up under good influence and in an environment where patriarchal culture is not followed.  </w:t>
      </w:r>
      <w:r w:rsidR="00EE751D" w:rsidRPr="000D726B">
        <w:rPr>
          <w:rFonts w:ascii="Times New Roman" w:eastAsia="Times New Roman" w:hAnsi="Times New Roman" w:cs="Times New Roman"/>
          <w:sz w:val="24"/>
          <w:szCs w:val="24"/>
        </w:rPr>
        <w:t>Patriarchal norms should be broken down and a</w:t>
      </w:r>
      <w:r w:rsidR="00DF30C2" w:rsidRPr="000D726B">
        <w:rPr>
          <w:rFonts w:ascii="Times New Roman" w:eastAsia="Times New Roman" w:hAnsi="Times New Roman" w:cs="Times New Roman"/>
          <w:sz w:val="24"/>
          <w:szCs w:val="24"/>
        </w:rPr>
        <w:t xml:space="preserve"> positive and motivating attitude toward women in society may be brought for changing the viewpoint of the general public. The most sophisticated form to convey this message is the media. So, it should not reduce women to subordinate roles. </w:t>
      </w:r>
      <w:r w:rsidR="00EE751D" w:rsidRPr="000D726B">
        <w:rPr>
          <w:rFonts w:ascii="Times New Roman" w:eastAsia="Times New Roman" w:hAnsi="Times New Roman" w:cs="Times New Roman"/>
          <w:sz w:val="24"/>
          <w:szCs w:val="24"/>
        </w:rPr>
        <w:t>Their</w:t>
      </w:r>
      <w:r w:rsidR="00DF30C2" w:rsidRPr="000D726B">
        <w:rPr>
          <w:rFonts w:ascii="Times New Roman" w:eastAsia="Times New Roman" w:hAnsi="Times New Roman" w:cs="Times New Roman"/>
          <w:sz w:val="24"/>
          <w:szCs w:val="24"/>
        </w:rPr>
        <w:t xml:space="preserve"> roles in the media have, nevertheless, seen some recent changes such as they are presented as strong, independent individuals who serve as an inspiration to young girls in advertisements. The textbooks </w:t>
      </w:r>
      <w:r w:rsidRPr="000D726B">
        <w:rPr>
          <w:rFonts w:ascii="Times New Roman" w:eastAsia="Times New Roman" w:hAnsi="Times New Roman" w:cs="Times New Roman"/>
          <w:sz w:val="24"/>
          <w:szCs w:val="24"/>
        </w:rPr>
        <w:t xml:space="preserve">that the </w:t>
      </w:r>
      <w:r w:rsidR="00DF30C2" w:rsidRPr="000D726B">
        <w:rPr>
          <w:rFonts w:ascii="Times New Roman" w:eastAsia="Times New Roman" w:hAnsi="Times New Roman" w:cs="Times New Roman"/>
          <w:sz w:val="24"/>
          <w:szCs w:val="24"/>
        </w:rPr>
        <w:t xml:space="preserve">children follow also should not need to lower any gender. Those should </w:t>
      </w:r>
      <w:r w:rsidR="00EE751D" w:rsidRPr="000D726B">
        <w:rPr>
          <w:rFonts w:ascii="Times New Roman" w:eastAsia="Times New Roman" w:hAnsi="Times New Roman" w:cs="Times New Roman"/>
          <w:sz w:val="24"/>
          <w:szCs w:val="24"/>
        </w:rPr>
        <w:t>both</w:t>
      </w:r>
      <w:r w:rsidR="00DF30C2" w:rsidRPr="000D726B">
        <w:rPr>
          <w:rFonts w:ascii="Times New Roman" w:eastAsia="Times New Roman" w:hAnsi="Times New Roman" w:cs="Times New Roman"/>
          <w:sz w:val="24"/>
          <w:szCs w:val="24"/>
        </w:rPr>
        <w:t xml:space="preserve"> </w:t>
      </w:r>
      <w:r w:rsidR="00EE751D" w:rsidRPr="000D726B">
        <w:rPr>
          <w:rFonts w:ascii="Times New Roman" w:eastAsia="Times New Roman" w:hAnsi="Times New Roman" w:cs="Times New Roman"/>
          <w:sz w:val="24"/>
          <w:szCs w:val="24"/>
        </w:rPr>
        <w:t xml:space="preserve">be </w:t>
      </w:r>
      <w:r w:rsidR="00DF30C2" w:rsidRPr="000D726B">
        <w:rPr>
          <w:rFonts w:ascii="Times New Roman" w:eastAsia="Times New Roman" w:hAnsi="Times New Roman" w:cs="Times New Roman"/>
          <w:sz w:val="24"/>
          <w:szCs w:val="24"/>
        </w:rPr>
        <w:t>in positive portrayals. Parents and teachers have a considerable impact on how their children behave in terms of gender</w:t>
      </w:r>
      <w:r w:rsidR="00EE751D" w:rsidRPr="000D726B">
        <w:rPr>
          <w:rFonts w:ascii="Times New Roman" w:eastAsia="Times New Roman" w:hAnsi="Times New Roman" w:cs="Times New Roman"/>
          <w:sz w:val="24"/>
          <w:szCs w:val="24"/>
        </w:rPr>
        <w:t xml:space="preserve"> and so t</w:t>
      </w:r>
      <w:r w:rsidR="00DF30C2" w:rsidRPr="000D726B">
        <w:rPr>
          <w:rFonts w:ascii="Times New Roman" w:eastAsia="Times New Roman" w:hAnsi="Times New Roman" w:cs="Times New Roman"/>
          <w:sz w:val="24"/>
          <w:szCs w:val="24"/>
        </w:rPr>
        <w:t xml:space="preserve">hey </w:t>
      </w:r>
      <w:r w:rsidR="00F46987" w:rsidRPr="000D726B">
        <w:rPr>
          <w:rFonts w:ascii="Times New Roman" w:eastAsia="Times New Roman" w:hAnsi="Times New Roman" w:cs="Times New Roman"/>
          <w:sz w:val="24"/>
          <w:szCs w:val="24"/>
        </w:rPr>
        <w:t>should t</w:t>
      </w:r>
      <w:r w:rsidR="00DF30C2" w:rsidRPr="000D726B">
        <w:rPr>
          <w:rFonts w:ascii="Times New Roman" w:eastAsia="Times New Roman" w:hAnsi="Times New Roman" w:cs="Times New Roman"/>
          <w:sz w:val="24"/>
          <w:szCs w:val="24"/>
        </w:rPr>
        <w:t xml:space="preserve">alk </w:t>
      </w:r>
      <w:r w:rsidR="00F46987" w:rsidRPr="000D726B">
        <w:rPr>
          <w:rFonts w:ascii="Times New Roman" w:eastAsia="Times New Roman" w:hAnsi="Times New Roman" w:cs="Times New Roman"/>
          <w:sz w:val="24"/>
          <w:szCs w:val="24"/>
        </w:rPr>
        <w:t>in their conscious minds. Parents should consult child specialists before having a child that directs them on what to talk about in front of their children. Besides, the g</w:t>
      </w:r>
      <w:r w:rsidR="00DF30C2" w:rsidRPr="000D726B">
        <w:rPr>
          <w:rFonts w:ascii="Times New Roman" w:eastAsia="Times New Roman" w:hAnsi="Times New Roman" w:cs="Times New Roman"/>
          <w:sz w:val="24"/>
          <w:szCs w:val="24"/>
        </w:rPr>
        <w:t xml:space="preserve">overnment should also ensure proper education sector plans, budgets, </w:t>
      </w:r>
      <w:r w:rsidR="00E949B8" w:rsidRPr="000D726B">
        <w:rPr>
          <w:rFonts w:ascii="Times New Roman" w:eastAsia="Times New Roman" w:hAnsi="Times New Roman" w:cs="Times New Roman"/>
          <w:sz w:val="24"/>
          <w:szCs w:val="24"/>
        </w:rPr>
        <w:t>curriculums</w:t>
      </w:r>
      <w:r w:rsidR="00DF30C2" w:rsidRPr="000D726B">
        <w:rPr>
          <w:rFonts w:ascii="Times New Roman" w:eastAsia="Times New Roman" w:hAnsi="Times New Roman" w:cs="Times New Roman"/>
          <w:sz w:val="24"/>
          <w:szCs w:val="24"/>
        </w:rPr>
        <w:t>, and textbooks, along with teacher training and supervision, so that they are free of gender stereotypes and promote equality, non-discrimination, and human rights, and foster intercultural education.</w:t>
      </w:r>
    </w:p>
    <w:p w14:paraId="0AF04A43" w14:textId="3F5DAEA7" w:rsidR="00F46987" w:rsidRPr="000D726B" w:rsidRDefault="00F46987" w:rsidP="000D726B">
      <w:pPr>
        <w:spacing w:line="360" w:lineRule="auto"/>
        <w:ind w:firstLine="720"/>
        <w:rPr>
          <w:rFonts w:ascii="Times New Roman" w:eastAsia="Times New Roman" w:hAnsi="Times New Roman" w:cs="Times New Roman"/>
          <w:sz w:val="24"/>
          <w:szCs w:val="24"/>
        </w:rPr>
      </w:pPr>
    </w:p>
    <w:p w14:paraId="08020CFF" w14:textId="0859E65A" w:rsidR="00F46987" w:rsidRDefault="00F46987" w:rsidP="000D726B">
      <w:pPr>
        <w:spacing w:line="360" w:lineRule="auto"/>
        <w:ind w:firstLine="720"/>
        <w:rPr>
          <w:rFonts w:ascii="Times New Roman" w:eastAsia="Times New Roman" w:hAnsi="Times New Roman" w:cs="Times New Roman"/>
          <w:sz w:val="24"/>
          <w:szCs w:val="24"/>
        </w:rPr>
      </w:pPr>
    </w:p>
    <w:p w14:paraId="7BE6C356" w14:textId="5EE0C6BB" w:rsidR="000D726B" w:rsidRDefault="000D726B" w:rsidP="000D726B">
      <w:pPr>
        <w:spacing w:line="360" w:lineRule="auto"/>
        <w:ind w:firstLine="720"/>
        <w:rPr>
          <w:rFonts w:ascii="Times New Roman" w:eastAsia="Times New Roman" w:hAnsi="Times New Roman" w:cs="Times New Roman"/>
          <w:sz w:val="24"/>
          <w:szCs w:val="24"/>
        </w:rPr>
      </w:pPr>
    </w:p>
    <w:p w14:paraId="7034E3F3" w14:textId="3819D052" w:rsidR="000D726B" w:rsidRDefault="000D726B" w:rsidP="000D726B">
      <w:pPr>
        <w:spacing w:line="360" w:lineRule="auto"/>
        <w:ind w:firstLine="720"/>
        <w:rPr>
          <w:rFonts w:ascii="Times New Roman" w:eastAsia="Times New Roman" w:hAnsi="Times New Roman" w:cs="Times New Roman"/>
          <w:sz w:val="24"/>
          <w:szCs w:val="24"/>
        </w:rPr>
      </w:pPr>
    </w:p>
    <w:p w14:paraId="5159BB1F" w14:textId="7A6C6C39" w:rsidR="000D726B" w:rsidRDefault="000D726B" w:rsidP="000D726B">
      <w:pPr>
        <w:spacing w:line="360" w:lineRule="auto"/>
        <w:ind w:firstLine="720"/>
        <w:rPr>
          <w:rFonts w:ascii="Times New Roman" w:eastAsia="Times New Roman" w:hAnsi="Times New Roman" w:cs="Times New Roman"/>
          <w:sz w:val="24"/>
          <w:szCs w:val="24"/>
        </w:rPr>
      </w:pPr>
    </w:p>
    <w:p w14:paraId="2C80D05A" w14:textId="64C5DA18" w:rsidR="000D726B" w:rsidRDefault="000D726B" w:rsidP="000D726B">
      <w:pPr>
        <w:spacing w:line="360" w:lineRule="auto"/>
        <w:ind w:firstLine="720"/>
        <w:rPr>
          <w:rFonts w:ascii="Times New Roman" w:eastAsia="Times New Roman" w:hAnsi="Times New Roman" w:cs="Times New Roman"/>
          <w:sz w:val="24"/>
          <w:szCs w:val="24"/>
        </w:rPr>
      </w:pPr>
    </w:p>
    <w:p w14:paraId="154CBCEA" w14:textId="3BF80997" w:rsidR="000D726B" w:rsidRDefault="000D726B" w:rsidP="000D726B">
      <w:pPr>
        <w:spacing w:line="360" w:lineRule="auto"/>
        <w:ind w:firstLine="720"/>
        <w:rPr>
          <w:rFonts w:ascii="Times New Roman" w:eastAsia="Times New Roman" w:hAnsi="Times New Roman" w:cs="Times New Roman"/>
          <w:sz w:val="24"/>
          <w:szCs w:val="24"/>
        </w:rPr>
      </w:pPr>
    </w:p>
    <w:p w14:paraId="3594C29E" w14:textId="26FAFC4B" w:rsidR="000D726B" w:rsidRDefault="000D726B" w:rsidP="000D726B">
      <w:pPr>
        <w:spacing w:line="360" w:lineRule="auto"/>
        <w:ind w:firstLine="720"/>
        <w:rPr>
          <w:rFonts w:ascii="Times New Roman" w:eastAsia="Times New Roman" w:hAnsi="Times New Roman" w:cs="Times New Roman"/>
          <w:sz w:val="24"/>
          <w:szCs w:val="24"/>
        </w:rPr>
      </w:pPr>
    </w:p>
    <w:p w14:paraId="05AD9B5F" w14:textId="702E41FB" w:rsidR="000D726B" w:rsidRDefault="000D726B" w:rsidP="000D726B">
      <w:pPr>
        <w:spacing w:line="360" w:lineRule="auto"/>
        <w:ind w:firstLine="720"/>
        <w:rPr>
          <w:rFonts w:ascii="Times New Roman" w:eastAsia="Times New Roman" w:hAnsi="Times New Roman" w:cs="Times New Roman"/>
          <w:sz w:val="24"/>
          <w:szCs w:val="24"/>
        </w:rPr>
      </w:pPr>
    </w:p>
    <w:p w14:paraId="39A63C69" w14:textId="3968564C" w:rsidR="000D726B" w:rsidRDefault="000D726B" w:rsidP="000D726B">
      <w:pPr>
        <w:spacing w:line="360" w:lineRule="auto"/>
        <w:ind w:firstLine="720"/>
        <w:rPr>
          <w:rFonts w:ascii="Times New Roman" w:eastAsia="Times New Roman" w:hAnsi="Times New Roman" w:cs="Times New Roman"/>
          <w:sz w:val="24"/>
          <w:szCs w:val="24"/>
        </w:rPr>
      </w:pPr>
    </w:p>
    <w:p w14:paraId="72C36664" w14:textId="4D3C00CA" w:rsidR="000D726B" w:rsidRDefault="000D726B" w:rsidP="000D726B">
      <w:pPr>
        <w:spacing w:line="360" w:lineRule="auto"/>
        <w:ind w:firstLine="720"/>
        <w:rPr>
          <w:rFonts w:ascii="Times New Roman" w:eastAsia="Times New Roman" w:hAnsi="Times New Roman" w:cs="Times New Roman"/>
          <w:sz w:val="24"/>
          <w:szCs w:val="24"/>
        </w:rPr>
      </w:pPr>
    </w:p>
    <w:p w14:paraId="11F725F8" w14:textId="517853BD" w:rsidR="000D726B" w:rsidRDefault="000D726B" w:rsidP="000D726B">
      <w:pPr>
        <w:spacing w:line="360" w:lineRule="auto"/>
        <w:ind w:firstLine="720"/>
        <w:rPr>
          <w:rFonts w:ascii="Times New Roman" w:eastAsia="Times New Roman" w:hAnsi="Times New Roman" w:cs="Times New Roman"/>
          <w:sz w:val="24"/>
          <w:szCs w:val="24"/>
        </w:rPr>
      </w:pPr>
    </w:p>
    <w:p w14:paraId="10315FCA" w14:textId="513491F6" w:rsidR="000D726B" w:rsidRDefault="000D726B" w:rsidP="000D726B">
      <w:pPr>
        <w:spacing w:line="360" w:lineRule="auto"/>
        <w:ind w:firstLine="720"/>
        <w:rPr>
          <w:rFonts w:ascii="Times New Roman" w:eastAsia="Times New Roman" w:hAnsi="Times New Roman" w:cs="Times New Roman"/>
          <w:sz w:val="24"/>
          <w:szCs w:val="24"/>
        </w:rPr>
      </w:pPr>
    </w:p>
    <w:p w14:paraId="68D07271" w14:textId="1FC33E5B" w:rsidR="000D726B" w:rsidRDefault="000D726B" w:rsidP="000D726B">
      <w:pPr>
        <w:spacing w:line="360" w:lineRule="auto"/>
        <w:ind w:firstLine="720"/>
        <w:rPr>
          <w:rFonts w:ascii="Times New Roman" w:eastAsia="Times New Roman" w:hAnsi="Times New Roman" w:cs="Times New Roman"/>
          <w:sz w:val="24"/>
          <w:szCs w:val="24"/>
        </w:rPr>
      </w:pPr>
    </w:p>
    <w:p w14:paraId="203BF2B7" w14:textId="36DB1F29" w:rsidR="000D726B" w:rsidRDefault="000D726B" w:rsidP="000D726B">
      <w:pPr>
        <w:spacing w:line="360" w:lineRule="auto"/>
        <w:ind w:firstLine="720"/>
        <w:rPr>
          <w:rFonts w:ascii="Times New Roman" w:eastAsia="Times New Roman" w:hAnsi="Times New Roman" w:cs="Times New Roman"/>
          <w:sz w:val="24"/>
          <w:szCs w:val="24"/>
        </w:rPr>
      </w:pPr>
    </w:p>
    <w:p w14:paraId="0F474914" w14:textId="3CCB4E4C" w:rsidR="000D726B" w:rsidRDefault="000D726B" w:rsidP="000D726B">
      <w:pPr>
        <w:spacing w:line="360" w:lineRule="auto"/>
        <w:ind w:firstLine="720"/>
        <w:rPr>
          <w:rFonts w:ascii="Times New Roman" w:eastAsia="Times New Roman" w:hAnsi="Times New Roman" w:cs="Times New Roman"/>
          <w:sz w:val="24"/>
          <w:szCs w:val="24"/>
        </w:rPr>
      </w:pPr>
    </w:p>
    <w:p w14:paraId="5E877EC4" w14:textId="29BABE6E" w:rsidR="000D726B" w:rsidRDefault="000D726B" w:rsidP="000D726B">
      <w:pPr>
        <w:spacing w:line="360" w:lineRule="auto"/>
        <w:ind w:firstLine="720"/>
        <w:rPr>
          <w:rFonts w:ascii="Times New Roman" w:eastAsia="Times New Roman" w:hAnsi="Times New Roman" w:cs="Times New Roman"/>
          <w:sz w:val="24"/>
          <w:szCs w:val="24"/>
        </w:rPr>
      </w:pPr>
    </w:p>
    <w:p w14:paraId="7C285474" w14:textId="323CE5D2" w:rsidR="00E750F3" w:rsidRDefault="00E750F3" w:rsidP="000D726B">
      <w:pPr>
        <w:spacing w:line="360" w:lineRule="auto"/>
        <w:ind w:firstLine="720"/>
        <w:rPr>
          <w:rFonts w:ascii="Times New Roman" w:eastAsia="Times New Roman" w:hAnsi="Times New Roman" w:cs="Times New Roman"/>
          <w:sz w:val="24"/>
          <w:szCs w:val="24"/>
        </w:rPr>
      </w:pPr>
    </w:p>
    <w:p w14:paraId="6549708B" w14:textId="4D6F7ABC" w:rsidR="00E750F3" w:rsidRDefault="00E750F3" w:rsidP="000D726B">
      <w:pPr>
        <w:spacing w:line="360" w:lineRule="auto"/>
        <w:ind w:firstLine="720"/>
        <w:rPr>
          <w:rFonts w:ascii="Times New Roman" w:eastAsia="Times New Roman" w:hAnsi="Times New Roman" w:cs="Times New Roman"/>
          <w:sz w:val="24"/>
          <w:szCs w:val="24"/>
        </w:rPr>
      </w:pPr>
    </w:p>
    <w:p w14:paraId="48C449E6" w14:textId="2D53E0F6" w:rsidR="00E750F3" w:rsidRDefault="00E750F3" w:rsidP="000D726B">
      <w:pPr>
        <w:spacing w:line="360" w:lineRule="auto"/>
        <w:ind w:firstLine="720"/>
        <w:rPr>
          <w:rFonts w:ascii="Times New Roman" w:eastAsia="Times New Roman" w:hAnsi="Times New Roman" w:cs="Times New Roman"/>
          <w:sz w:val="24"/>
          <w:szCs w:val="24"/>
        </w:rPr>
      </w:pPr>
    </w:p>
    <w:p w14:paraId="05EA0022" w14:textId="77777777" w:rsidR="00E750F3" w:rsidRDefault="00E750F3" w:rsidP="000D726B">
      <w:pPr>
        <w:spacing w:line="360" w:lineRule="auto"/>
        <w:ind w:firstLine="720"/>
        <w:rPr>
          <w:rFonts w:ascii="Times New Roman" w:eastAsia="Times New Roman" w:hAnsi="Times New Roman" w:cs="Times New Roman"/>
          <w:sz w:val="24"/>
          <w:szCs w:val="24"/>
        </w:rPr>
      </w:pPr>
    </w:p>
    <w:p w14:paraId="04060F59" w14:textId="77877CE1" w:rsidR="000D726B" w:rsidRDefault="000D726B" w:rsidP="000D726B">
      <w:pPr>
        <w:spacing w:line="360" w:lineRule="auto"/>
        <w:ind w:firstLine="720"/>
        <w:rPr>
          <w:rFonts w:ascii="Times New Roman" w:eastAsia="Times New Roman" w:hAnsi="Times New Roman" w:cs="Times New Roman"/>
          <w:sz w:val="24"/>
          <w:szCs w:val="24"/>
        </w:rPr>
      </w:pPr>
    </w:p>
    <w:p w14:paraId="23CEC2BE" w14:textId="1CADABE1" w:rsidR="000D726B" w:rsidRDefault="000D726B" w:rsidP="000D726B">
      <w:pPr>
        <w:spacing w:line="360" w:lineRule="auto"/>
        <w:ind w:firstLine="720"/>
        <w:rPr>
          <w:rFonts w:ascii="Times New Roman" w:eastAsia="Times New Roman" w:hAnsi="Times New Roman" w:cs="Times New Roman"/>
          <w:sz w:val="24"/>
          <w:szCs w:val="24"/>
        </w:rPr>
      </w:pPr>
    </w:p>
    <w:p w14:paraId="1B4093B8" w14:textId="176FBDF5" w:rsidR="000D726B" w:rsidRDefault="000D726B" w:rsidP="000D726B">
      <w:pPr>
        <w:spacing w:line="360" w:lineRule="auto"/>
        <w:ind w:firstLine="720"/>
        <w:rPr>
          <w:rFonts w:ascii="Times New Roman" w:eastAsia="Times New Roman" w:hAnsi="Times New Roman" w:cs="Times New Roman"/>
          <w:sz w:val="24"/>
          <w:szCs w:val="24"/>
        </w:rPr>
      </w:pPr>
    </w:p>
    <w:p w14:paraId="34D717C0" w14:textId="77777777" w:rsidR="000D726B" w:rsidRPr="000D726B" w:rsidRDefault="000D726B" w:rsidP="000D726B">
      <w:pPr>
        <w:spacing w:line="360" w:lineRule="auto"/>
        <w:ind w:firstLine="720"/>
        <w:rPr>
          <w:rFonts w:ascii="Times New Roman" w:eastAsia="Times New Roman" w:hAnsi="Times New Roman" w:cs="Times New Roman"/>
          <w:sz w:val="24"/>
          <w:szCs w:val="24"/>
        </w:rPr>
      </w:pPr>
    </w:p>
    <w:p w14:paraId="30C96F3D" w14:textId="65E3385D" w:rsidR="00D56B40" w:rsidRPr="000D726B" w:rsidRDefault="00D56B40" w:rsidP="000D726B">
      <w:pPr>
        <w:spacing w:line="360" w:lineRule="auto"/>
        <w:ind w:firstLine="720"/>
        <w:jc w:val="center"/>
        <w:rPr>
          <w:rFonts w:ascii="Times New Roman" w:eastAsia="Times New Roman" w:hAnsi="Times New Roman" w:cs="Times New Roman"/>
          <w:b/>
          <w:sz w:val="24"/>
          <w:szCs w:val="24"/>
        </w:rPr>
      </w:pPr>
      <w:r w:rsidRPr="000D726B">
        <w:rPr>
          <w:rFonts w:ascii="Times New Roman" w:eastAsia="Times New Roman" w:hAnsi="Times New Roman" w:cs="Times New Roman"/>
          <w:b/>
          <w:sz w:val="24"/>
          <w:szCs w:val="24"/>
        </w:rPr>
        <w:lastRenderedPageBreak/>
        <w:t xml:space="preserve">Reference </w:t>
      </w:r>
    </w:p>
    <w:p w14:paraId="05AF7D57" w14:textId="38682A21" w:rsidR="002F1779" w:rsidRPr="002F1779" w:rsidRDefault="002F1779" w:rsidP="000D726B">
      <w:pPr>
        <w:spacing w:before="100" w:beforeAutospacing="1" w:after="100" w:afterAutospacing="1" w:line="360" w:lineRule="auto"/>
        <w:ind w:left="567" w:hanging="567"/>
        <w:rPr>
          <w:rFonts w:ascii="Times New Roman" w:eastAsia="Times New Roman" w:hAnsi="Times New Roman" w:cs="Times New Roman"/>
          <w:sz w:val="24"/>
          <w:szCs w:val="24"/>
        </w:rPr>
      </w:pPr>
      <w:proofErr w:type="spellStart"/>
      <w:r w:rsidRPr="002F1779">
        <w:rPr>
          <w:rFonts w:ascii="Times New Roman" w:eastAsia="Times New Roman" w:hAnsi="Times New Roman" w:cs="Times New Roman"/>
          <w:sz w:val="24"/>
          <w:szCs w:val="24"/>
        </w:rPr>
        <w:t>Alim</w:t>
      </w:r>
      <w:proofErr w:type="spellEnd"/>
      <w:r w:rsidRPr="002F1779">
        <w:rPr>
          <w:rFonts w:ascii="Times New Roman" w:eastAsia="Times New Roman" w:hAnsi="Times New Roman" w:cs="Times New Roman"/>
          <w:sz w:val="24"/>
          <w:szCs w:val="24"/>
        </w:rPr>
        <w:t xml:space="preserve">, </w:t>
      </w:r>
      <w:proofErr w:type="spellStart"/>
      <w:r w:rsidRPr="002F1779">
        <w:rPr>
          <w:rFonts w:ascii="Times New Roman" w:eastAsia="Times New Roman" w:hAnsi="Times New Roman" w:cs="Times New Roman"/>
          <w:sz w:val="24"/>
          <w:szCs w:val="24"/>
        </w:rPr>
        <w:t>Md.A</w:t>
      </w:r>
      <w:proofErr w:type="spellEnd"/>
      <w:r w:rsidRPr="002F1779">
        <w:rPr>
          <w:rFonts w:ascii="Times New Roman" w:eastAsia="Times New Roman" w:hAnsi="Times New Roman" w:cs="Times New Roman"/>
          <w:sz w:val="24"/>
          <w:szCs w:val="24"/>
        </w:rPr>
        <w:t xml:space="preserve">. (2009) ‘Changes in villagers’ knowledge, perceptions, and attitudes concerning gender roles and relations in Bangladesh’, </w:t>
      </w:r>
      <w:r w:rsidRPr="002F1779">
        <w:rPr>
          <w:rFonts w:ascii="Times New Roman" w:eastAsia="Times New Roman" w:hAnsi="Times New Roman" w:cs="Times New Roman"/>
          <w:i/>
          <w:iCs/>
          <w:sz w:val="24"/>
          <w:szCs w:val="24"/>
        </w:rPr>
        <w:t>Development in Practice</w:t>
      </w:r>
      <w:r w:rsidRPr="002F1779">
        <w:rPr>
          <w:rFonts w:ascii="Times New Roman" w:eastAsia="Times New Roman" w:hAnsi="Times New Roman" w:cs="Times New Roman"/>
          <w:sz w:val="24"/>
          <w:szCs w:val="24"/>
        </w:rPr>
        <w:t>, 19(3), pp. 300–310. doi:10.1080/09614520902808001</w:t>
      </w:r>
      <w:r w:rsidRPr="000D726B">
        <w:rPr>
          <w:rFonts w:ascii="Times New Roman" w:eastAsia="Times New Roman" w:hAnsi="Times New Roman" w:cs="Times New Roman"/>
          <w:sz w:val="24"/>
          <w:szCs w:val="24"/>
        </w:rPr>
        <w:t>.</w:t>
      </w:r>
    </w:p>
    <w:p w14:paraId="58F63BEC" w14:textId="77777777" w:rsidR="002F1779" w:rsidRPr="000D726B" w:rsidRDefault="002F1779" w:rsidP="000D726B">
      <w:pPr>
        <w:spacing w:line="360" w:lineRule="auto"/>
        <w:ind w:firstLine="720"/>
        <w:jc w:val="center"/>
        <w:rPr>
          <w:rFonts w:ascii="Times New Roman" w:eastAsia="Times New Roman" w:hAnsi="Times New Roman" w:cs="Times New Roman"/>
          <w:b/>
          <w:sz w:val="24"/>
          <w:szCs w:val="24"/>
        </w:rPr>
      </w:pPr>
    </w:p>
    <w:p w14:paraId="6BA11216" w14:textId="18F2A9A7" w:rsidR="004957B0" w:rsidRPr="000D726B" w:rsidRDefault="004957B0" w:rsidP="000D726B">
      <w:pPr>
        <w:spacing w:before="100" w:beforeAutospacing="1" w:after="100" w:afterAutospacing="1" w:line="360" w:lineRule="auto"/>
        <w:ind w:left="567" w:hanging="567"/>
        <w:rPr>
          <w:rFonts w:ascii="Times New Roman" w:eastAsia="Times New Roman" w:hAnsi="Times New Roman" w:cs="Times New Roman"/>
          <w:sz w:val="24"/>
          <w:szCs w:val="24"/>
        </w:rPr>
      </w:pPr>
      <w:r w:rsidRPr="004957B0">
        <w:rPr>
          <w:rFonts w:ascii="Times New Roman" w:eastAsia="Times New Roman" w:hAnsi="Times New Roman" w:cs="Times New Roman"/>
          <w:sz w:val="24"/>
          <w:szCs w:val="24"/>
        </w:rPr>
        <w:t xml:space="preserve">Asadullah, M.N., Amin, S. and Chaudhury, N. (2018) </w:t>
      </w:r>
      <w:r w:rsidRPr="004957B0">
        <w:rPr>
          <w:rFonts w:ascii="Times New Roman" w:eastAsia="Times New Roman" w:hAnsi="Times New Roman" w:cs="Times New Roman"/>
          <w:i/>
          <w:iCs/>
          <w:sz w:val="24"/>
          <w:szCs w:val="24"/>
        </w:rPr>
        <w:t>Support for gender stereotypes: Does Madrasah education matter?</w:t>
      </w:r>
      <w:r w:rsidRPr="004957B0">
        <w:rPr>
          <w:rFonts w:ascii="Times New Roman" w:eastAsia="Times New Roman" w:hAnsi="Times New Roman" w:cs="Times New Roman"/>
          <w:sz w:val="24"/>
          <w:szCs w:val="24"/>
        </w:rPr>
        <w:t xml:space="preserve"> </w:t>
      </w:r>
      <w:hyperlink r:id="rId9" w:history="1">
        <w:r w:rsidRPr="000D726B">
          <w:rPr>
            <w:rStyle w:val="Hyperlink"/>
            <w:rFonts w:ascii="Times New Roman" w:eastAsia="Times New Roman" w:hAnsi="Times New Roman" w:cs="Times New Roman"/>
            <w:sz w:val="24"/>
            <w:szCs w:val="24"/>
          </w:rPr>
          <w:t>https://</w:t>
        </w:r>
        <w:r w:rsidRPr="004957B0">
          <w:rPr>
            <w:rStyle w:val="Hyperlink"/>
            <w:rFonts w:ascii="Times New Roman" w:eastAsia="Times New Roman" w:hAnsi="Times New Roman" w:cs="Times New Roman"/>
            <w:sz w:val="24"/>
            <w:szCs w:val="24"/>
          </w:rPr>
          <w:t>doi:10.1596/30856</w:t>
        </w:r>
      </w:hyperlink>
      <w:r w:rsidRPr="000D726B">
        <w:rPr>
          <w:rFonts w:ascii="Times New Roman" w:eastAsia="Times New Roman" w:hAnsi="Times New Roman" w:cs="Times New Roman"/>
          <w:sz w:val="24"/>
          <w:szCs w:val="24"/>
        </w:rPr>
        <w:t>.</w:t>
      </w:r>
    </w:p>
    <w:p w14:paraId="06784AEE" w14:textId="30632A29" w:rsidR="004957B0" w:rsidRPr="000D726B" w:rsidRDefault="004957B0" w:rsidP="000D726B">
      <w:pPr>
        <w:spacing w:before="100" w:beforeAutospacing="1" w:after="100" w:afterAutospacing="1" w:line="360" w:lineRule="auto"/>
        <w:ind w:left="567" w:hanging="567"/>
        <w:rPr>
          <w:rFonts w:ascii="Times New Roman" w:eastAsia="Times New Roman" w:hAnsi="Times New Roman" w:cs="Times New Roman"/>
          <w:sz w:val="24"/>
          <w:szCs w:val="24"/>
        </w:rPr>
      </w:pPr>
      <w:r w:rsidRPr="004957B0">
        <w:rPr>
          <w:rFonts w:ascii="Times New Roman" w:eastAsia="Times New Roman" w:hAnsi="Times New Roman" w:cs="Times New Roman"/>
          <w:sz w:val="24"/>
          <w:szCs w:val="24"/>
        </w:rPr>
        <w:t xml:space="preserve"> </w:t>
      </w:r>
    </w:p>
    <w:p w14:paraId="4B028E23" w14:textId="77777777" w:rsidR="00D56B40" w:rsidRPr="000D726B" w:rsidRDefault="00D56B40" w:rsidP="000D726B">
      <w:pPr>
        <w:pStyle w:val="NormalWeb"/>
        <w:spacing w:line="360" w:lineRule="auto"/>
        <w:ind w:left="567" w:hanging="567"/>
      </w:pPr>
      <w:proofErr w:type="spellStart"/>
      <w:r w:rsidRPr="000D726B">
        <w:t>Bongaarts</w:t>
      </w:r>
      <w:proofErr w:type="spellEnd"/>
      <w:r w:rsidRPr="000D726B">
        <w:t xml:space="preserve">, J. and Greenhalgh, S. (1986). “An alternative to the one-child policy in China”. </w:t>
      </w:r>
      <w:r w:rsidRPr="000D726B">
        <w:rPr>
          <w:i/>
          <w:iCs/>
        </w:rPr>
        <w:t>Studies in Family Planning</w:t>
      </w:r>
      <w:r w:rsidRPr="000D726B">
        <w:t xml:space="preserve">, </w:t>
      </w:r>
      <w:r w:rsidRPr="000D726B">
        <w:rPr>
          <w:i/>
        </w:rPr>
        <w:t>17</w:t>
      </w:r>
      <w:r w:rsidRPr="000D726B">
        <w:t xml:space="preserve">(2), p. 114. </w:t>
      </w:r>
      <w:hyperlink r:id="rId10" w:history="1">
        <w:r w:rsidRPr="000D726B">
          <w:rPr>
            <w:rStyle w:val="Hyperlink"/>
          </w:rPr>
          <w:t>https://doi.org/10.2307/1967072</w:t>
        </w:r>
      </w:hyperlink>
      <w:r w:rsidRPr="000D726B">
        <w:t xml:space="preserve">. </w:t>
      </w:r>
    </w:p>
    <w:p w14:paraId="3C13B79F" w14:textId="77777777" w:rsidR="00D56B40" w:rsidRPr="000D726B" w:rsidRDefault="00D56B40" w:rsidP="000D726B">
      <w:pPr>
        <w:pStyle w:val="NormalWeb"/>
        <w:spacing w:line="360" w:lineRule="auto"/>
        <w:ind w:left="567" w:hanging="567"/>
      </w:pPr>
    </w:p>
    <w:p w14:paraId="5B781F9C" w14:textId="77777777" w:rsidR="00D56B40" w:rsidRPr="000D726B" w:rsidRDefault="00D56B40" w:rsidP="000D726B">
      <w:pPr>
        <w:pStyle w:val="NormalWeb"/>
        <w:spacing w:line="360" w:lineRule="auto"/>
        <w:ind w:left="567" w:hanging="567"/>
        <w:rPr>
          <w:color w:val="202020"/>
          <w:shd w:val="clear" w:color="auto" w:fill="FFFFFF"/>
        </w:rPr>
      </w:pPr>
      <w:r w:rsidRPr="000D726B">
        <w:rPr>
          <w:color w:val="202020"/>
          <w:shd w:val="clear" w:color="auto" w:fill="FFFFFF"/>
        </w:rPr>
        <w:t xml:space="preserve">Blumberg, R. L. (2014). Eliminating gender bias in textbooks: Pushing for policy reforms that promote gender equity in education”. UNESCO. </w:t>
      </w:r>
      <w:hyperlink r:id="rId11" w:history="1">
        <w:r w:rsidRPr="000D726B">
          <w:rPr>
            <w:rStyle w:val="Hyperlink"/>
            <w:shd w:val="clear" w:color="auto" w:fill="FFFFFF"/>
          </w:rPr>
          <w:t>https://unesdoc.unesco.org/ark:/48223/pf0000232452</w:t>
        </w:r>
      </w:hyperlink>
    </w:p>
    <w:p w14:paraId="2A617D23" w14:textId="77777777" w:rsidR="00D56B40" w:rsidRPr="000D726B" w:rsidRDefault="00D56B40" w:rsidP="000D726B">
      <w:pPr>
        <w:pStyle w:val="NormalWeb"/>
        <w:spacing w:line="360" w:lineRule="auto"/>
        <w:ind w:left="567" w:hanging="567"/>
        <w:rPr>
          <w:color w:val="202020"/>
          <w:shd w:val="clear" w:color="auto" w:fill="FFFFFF"/>
        </w:rPr>
      </w:pPr>
    </w:p>
    <w:p w14:paraId="790A7CE8" w14:textId="77777777" w:rsidR="00D56B40" w:rsidRPr="000D726B" w:rsidRDefault="00D56B40" w:rsidP="000D726B">
      <w:pPr>
        <w:pStyle w:val="NormalWeb"/>
        <w:spacing w:line="360" w:lineRule="auto"/>
        <w:ind w:left="720" w:hanging="720"/>
        <w:rPr>
          <w:color w:val="000000"/>
          <w:spacing w:val="-5"/>
        </w:rPr>
      </w:pPr>
      <w:r w:rsidRPr="000D726B">
        <w:rPr>
          <w:color w:val="000000"/>
          <w:spacing w:val="-5"/>
        </w:rPr>
        <w:t>Bussey, K., &amp; Bandura, A. (1992). Self-Regulatory Mechanisms Governing Gender Development. </w:t>
      </w:r>
      <w:r w:rsidRPr="000D726B">
        <w:rPr>
          <w:i/>
          <w:iCs/>
          <w:color w:val="000000"/>
          <w:spacing w:val="-5"/>
        </w:rPr>
        <w:t>Child Development</w:t>
      </w:r>
      <w:r w:rsidRPr="000D726B">
        <w:rPr>
          <w:color w:val="000000"/>
          <w:spacing w:val="-5"/>
        </w:rPr>
        <w:t>, </w:t>
      </w:r>
      <w:r w:rsidRPr="000D726B">
        <w:rPr>
          <w:i/>
          <w:iCs/>
          <w:color w:val="000000"/>
          <w:spacing w:val="-5"/>
        </w:rPr>
        <w:t>63</w:t>
      </w:r>
      <w:r w:rsidRPr="000D726B">
        <w:rPr>
          <w:color w:val="000000"/>
          <w:spacing w:val="-5"/>
        </w:rPr>
        <w:t xml:space="preserve">(5), 1236–1250. </w:t>
      </w:r>
      <w:hyperlink r:id="rId12" w:history="1">
        <w:r w:rsidRPr="000D726B">
          <w:rPr>
            <w:rStyle w:val="Hyperlink"/>
            <w:spacing w:val="-5"/>
          </w:rPr>
          <w:t>https://doi.org/10.2307/1131530</w:t>
        </w:r>
      </w:hyperlink>
    </w:p>
    <w:p w14:paraId="2266BE47" w14:textId="77777777" w:rsidR="00D56B40" w:rsidRPr="000D726B" w:rsidRDefault="00D56B40" w:rsidP="000D726B">
      <w:pPr>
        <w:pStyle w:val="NormalWeb"/>
        <w:spacing w:line="360" w:lineRule="auto"/>
        <w:ind w:left="720" w:hanging="720"/>
      </w:pPr>
    </w:p>
    <w:p w14:paraId="5A9E7625" w14:textId="77777777" w:rsidR="00D56B40" w:rsidRPr="000D726B" w:rsidRDefault="00D56B40" w:rsidP="000D726B">
      <w:pPr>
        <w:pStyle w:val="NormalWeb"/>
        <w:spacing w:line="360" w:lineRule="auto"/>
        <w:ind w:left="567" w:hanging="567"/>
      </w:pPr>
      <w:r w:rsidRPr="000D726B">
        <w:t xml:space="preserve">Cahill, B., &amp; Adams, E. (1997). An exploratory study of early childhood teachers’ attitudes toward gender roles. </w:t>
      </w:r>
      <w:r w:rsidRPr="000D726B">
        <w:rPr>
          <w:i/>
          <w:iCs/>
        </w:rPr>
        <w:t>Sex Roles</w:t>
      </w:r>
      <w:r w:rsidRPr="000D726B">
        <w:t xml:space="preserve">, </w:t>
      </w:r>
      <w:r w:rsidRPr="000D726B">
        <w:rPr>
          <w:i/>
          <w:iCs/>
        </w:rPr>
        <w:t>36</w:t>
      </w:r>
      <w:r w:rsidRPr="000D726B">
        <w:t xml:space="preserve">(7-8), 517–529. </w:t>
      </w:r>
      <w:hyperlink r:id="rId13" w:history="1">
        <w:r w:rsidRPr="000D726B">
          <w:rPr>
            <w:rStyle w:val="Hyperlink"/>
          </w:rPr>
          <w:t>https://doi.org/10.1007/bf02766688</w:t>
        </w:r>
      </w:hyperlink>
      <w:r w:rsidRPr="000D726B">
        <w:t xml:space="preserve"> </w:t>
      </w:r>
    </w:p>
    <w:p w14:paraId="0C2746CE" w14:textId="77777777" w:rsidR="00D56B40" w:rsidRPr="000D726B" w:rsidRDefault="00D56B40" w:rsidP="000D726B">
      <w:pPr>
        <w:pStyle w:val="NormalWeb"/>
        <w:spacing w:line="360" w:lineRule="auto"/>
        <w:ind w:left="567" w:hanging="567"/>
      </w:pPr>
    </w:p>
    <w:p w14:paraId="59D40CC0" w14:textId="77777777" w:rsidR="00D56B40" w:rsidRPr="000D726B" w:rsidRDefault="00D56B40" w:rsidP="000D726B">
      <w:pPr>
        <w:spacing w:after="0" w:line="360" w:lineRule="auto"/>
        <w:ind w:left="630" w:hanging="630"/>
        <w:rPr>
          <w:rFonts w:ascii="Times New Roman" w:eastAsia="Times New Roman" w:hAnsi="Times New Roman" w:cs="Times New Roman"/>
          <w:sz w:val="24"/>
          <w:szCs w:val="24"/>
        </w:rPr>
      </w:pPr>
      <w:r w:rsidRPr="000D726B">
        <w:rPr>
          <w:rFonts w:ascii="Times New Roman" w:eastAsia="Times New Roman" w:hAnsi="Times New Roman" w:cs="Times New Roman"/>
          <w:sz w:val="24"/>
          <w:szCs w:val="24"/>
        </w:rPr>
        <w:t xml:space="preserve">Fagot, B. I. (1978). The Influence of Sex of Child on Parental Reactions to Toddler Children. </w:t>
      </w:r>
      <w:r w:rsidRPr="000D726B">
        <w:rPr>
          <w:rFonts w:ascii="Times New Roman" w:eastAsia="Times New Roman" w:hAnsi="Times New Roman" w:cs="Times New Roman"/>
          <w:i/>
          <w:iCs/>
          <w:sz w:val="24"/>
          <w:szCs w:val="24"/>
        </w:rPr>
        <w:t>Child Development</w:t>
      </w:r>
      <w:r w:rsidRPr="000D726B">
        <w:rPr>
          <w:rFonts w:ascii="Times New Roman" w:eastAsia="Times New Roman" w:hAnsi="Times New Roman" w:cs="Times New Roman"/>
          <w:sz w:val="24"/>
          <w:szCs w:val="24"/>
        </w:rPr>
        <w:t xml:space="preserve">, </w:t>
      </w:r>
      <w:r w:rsidRPr="000D726B">
        <w:rPr>
          <w:rFonts w:ascii="Times New Roman" w:eastAsia="Times New Roman" w:hAnsi="Times New Roman" w:cs="Times New Roman"/>
          <w:i/>
          <w:iCs/>
          <w:sz w:val="24"/>
          <w:szCs w:val="24"/>
        </w:rPr>
        <w:t>49</w:t>
      </w:r>
      <w:r w:rsidRPr="000D726B">
        <w:rPr>
          <w:rFonts w:ascii="Times New Roman" w:eastAsia="Times New Roman" w:hAnsi="Times New Roman" w:cs="Times New Roman"/>
          <w:sz w:val="24"/>
          <w:szCs w:val="24"/>
        </w:rPr>
        <w:t xml:space="preserve">(2), 459–465. </w:t>
      </w:r>
      <w:hyperlink r:id="rId14" w:history="1">
        <w:r w:rsidRPr="000D726B">
          <w:rPr>
            <w:rStyle w:val="Hyperlink"/>
            <w:rFonts w:ascii="Times New Roman" w:eastAsia="Times New Roman" w:hAnsi="Times New Roman" w:cs="Times New Roman"/>
            <w:sz w:val="24"/>
            <w:szCs w:val="24"/>
          </w:rPr>
          <w:t>https://doi.org/10.2307/1128711</w:t>
        </w:r>
      </w:hyperlink>
    </w:p>
    <w:p w14:paraId="36F9F944" w14:textId="77777777" w:rsidR="00D56B40" w:rsidRPr="000D726B" w:rsidRDefault="00D56B40" w:rsidP="000D726B">
      <w:pPr>
        <w:spacing w:after="0" w:line="360" w:lineRule="auto"/>
        <w:ind w:left="630" w:hanging="630"/>
        <w:rPr>
          <w:rFonts w:ascii="Times New Roman" w:eastAsia="Times New Roman" w:hAnsi="Times New Roman" w:cs="Times New Roman"/>
          <w:sz w:val="24"/>
          <w:szCs w:val="24"/>
        </w:rPr>
      </w:pPr>
    </w:p>
    <w:p w14:paraId="2EDC858A" w14:textId="77777777" w:rsidR="00D56B40" w:rsidRPr="000D726B" w:rsidRDefault="00D56B40" w:rsidP="000D726B">
      <w:pPr>
        <w:pStyle w:val="NormalWeb"/>
        <w:spacing w:line="360" w:lineRule="auto"/>
        <w:ind w:left="567" w:hanging="567"/>
        <w:rPr>
          <w:color w:val="000000"/>
          <w:spacing w:val="-5"/>
        </w:rPr>
      </w:pPr>
      <w:r w:rsidRPr="000D726B">
        <w:rPr>
          <w:color w:val="000000"/>
          <w:spacing w:val="-5"/>
        </w:rPr>
        <w:t>Gelman, S. A., Taylor, M. G., Nguyen, S. P., Leaper, C., &amp; Bigler, R. S. (2004). Mother-Child Conversations about Gender: Understanding the Acquisition of Essentialist Beliefs. </w:t>
      </w:r>
      <w:r w:rsidRPr="000D726B">
        <w:rPr>
          <w:i/>
          <w:iCs/>
          <w:color w:val="000000"/>
          <w:spacing w:val="-5"/>
        </w:rPr>
        <w:t>Monographs of the Society for Research in Child Development</w:t>
      </w:r>
      <w:r w:rsidRPr="000D726B">
        <w:rPr>
          <w:color w:val="000000"/>
          <w:spacing w:val="-5"/>
        </w:rPr>
        <w:t>, </w:t>
      </w:r>
      <w:r w:rsidRPr="000D726B">
        <w:rPr>
          <w:i/>
          <w:iCs/>
          <w:color w:val="000000"/>
          <w:spacing w:val="-5"/>
        </w:rPr>
        <w:t>69</w:t>
      </w:r>
      <w:r w:rsidRPr="000D726B">
        <w:rPr>
          <w:color w:val="000000"/>
          <w:spacing w:val="-5"/>
        </w:rPr>
        <w:t xml:space="preserve">(1), </w:t>
      </w:r>
      <w:proofErr w:type="spellStart"/>
      <w:r w:rsidRPr="000D726B">
        <w:rPr>
          <w:color w:val="000000"/>
          <w:spacing w:val="-5"/>
        </w:rPr>
        <w:t>i</w:t>
      </w:r>
      <w:proofErr w:type="spellEnd"/>
      <w:r w:rsidRPr="000D726B">
        <w:rPr>
          <w:color w:val="000000"/>
          <w:spacing w:val="-5"/>
        </w:rPr>
        <w:t xml:space="preserve">–142. </w:t>
      </w:r>
      <w:hyperlink r:id="rId15" w:history="1">
        <w:r w:rsidRPr="000D726B">
          <w:rPr>
            <w:rStyle w:val="Hyperlink"/>
            <w:spacing w:val="-5"/>
          </w:rPr>
          <w:t>http://www.jstor.org/stable/3701396</w:t>
        </w:r>
      </w:hyperlink>
    </w:p>
    <w:p w14:paraId="5CFBBED2" w14:textId="77777777" w:rsidR="00D56B40" w:rsidRPr="000D726B" w:rsidRDefault="00D56B40" w:rsidP="000D726B">
      <w:pPr>
        <w:pStyle w:val="NormalWeb"/>
        <w:spacing w:line="360" w:lineRule="auto"/>
        <w:ind w:left="567" w:hanging="567"/>
      </w:pPr>
    </w:p>
    <w:p w14:paraId="40D46744" w14:textId="77777777" w:rsidR="00D56B40" w:rsidRPr="000D726B" w:rsidRDefault="00D56B40" w:rsidP="000D726B">
      <w:pPr>
        <w:pStyle w:val="NormalWeb"/>
        <w:spacing w:line="360" w:lineRule="auto"/>
        <w:ind w:left="567" w:hanging="567"/>
        <w:rPr>
          <w:bdr w:val="single" w:sz="2" w:space="0" w:color="ECEDEE" w:frame="1"/>
          <w:shd w:val="clear" w:color="auto" w:fill="FFFFFF"/>
        </w:rPr>
      </w:pPr>
      <w:proofErr w:type="spellStart"/>
      <w:r w:rsidRPr="000D726B">
        <w:rPr>
          <w:shd w:val="clear" w:color="auto" w:fill="FFFFFF"/>
        </w:rPr>
        <w:t>Golafshani</w:t>
      </w:r>
      <w:proofErr w:type="spellEnd"/>
      <w:r w:rsidRPr="000D726B">
        <w:rPr>
          <w:shd w:val="clear" w:color="auto" w:fill="FFFFFF"/>
        </w:rPr>
        <w:t>, N. (2015). Understanding Reliability and Validity in Qualitative Research. </w:t>
      </w:r>
      <w:r w:rsidRPr="000D726B">
        <w:rPr>
          <w:i/>
          <w:iCs/>
          <w:bdr w:val="single" w:sz="2" w:space="0" w:color="ECEDEE" w:frame="1"/>
          <w:shd w:val="clear" w:color="auto" w:fill="FFFFFF"/>
        </w:rPr>
        <w:t>The Qualitative Report</w:t>
      </w:r>
      <w:r w:rsidRPr="000D726B">
        <w:rPr>
          <w:shd w:val="clear" w:color="auto" w:fill="FFFFFF"/>
        </w:rPr>
        <w:t>. </w:t>
      </w:r>
      <w:hyperlink r:id="rId16" w:history="1">
        <w:r w:rsidRPr="000D726B">
          <w:rPr>
            <w:rStyle w:val="Hyperlink"/>
            <w:bdr w:val="single" w:sz="2" w:space="0" w:color="ECEDEE" w:frame="1"/>
            <w:shd w:val="clear" w:color="auto" w:fill="FFFFFF"/>
          </w:rPr>
          <w:t>https://doi.org/10.46743/2160-3715/2003.1870</w:t>
        </w:r>
      </w:hyperlink>
    </w:p>
    <w:p w14:paraId="2F8A618A" w14:textId="77777777" w:rsidR="00D56B40" w:rsidRPr="000D726B" w:rsidRDefault="00D56B40" w:rsidP="000D726B">
      <w:pPr>
        <w:pStyle w:val="NormalWeb"/>
        <w:spacing w:line="360" w:lineRule="auto"/>
        <w:ind w:left="567" w:hanging="567"/>
      </w:pPr>
    </w:p>
    <w:p w14:paraId="6ACCA9B2" w14:textId="77777777" w:rsidR="00D56B40" w:rsidRPr="000D726B" w:rsidRDefault="00D56B40" w:rsidP="000D726B">
      <w:pPr>
        <w:pStyle w:val="NormalWeb"/>
        <w:spacing w:line="360" w:lineRule="auto"/>
        <w:ind w:left="567" w:hanging="567"/>
      </w:pPr>
      <w:r w:rsidRPr="000D726B">
        <w:t xml:space="preserve">Islam, K. M., &amp; Asadullah, M. N. (2018). Gender stereotypes and education: A comparative content analysis of Malaysian, Indonesian, Pakistani and Bangladeshi school textbooks. </w:t>
      </w:r>
      <w:r w:rsidRPr="000D726B">
        <w:rPr>
          <w:i/>
          <w:iCs/>
        </w:rPr>
        <w:t>PLOS ONE</w:t>
      </w:r>
      <w:r w:rsidRPr="000D726B">
        <w:t xml:space="preserve">, </w:t>
      </w:r>
      <w:r w:rsidRPr="000D726B">
        <w:rPr>
          <w:i/>
          <w:iCs/>
        </w:rPr>
        <w:t>13</w:t>
      </w:r>
      <w:r w:rsidRPr="000D726B">
        <w:t xml:space="preserve">(1). </w:t>
      </w:r>
      <w:hyperlink r:id="rId17" w:history="1">
        <w:r w:rsidRPr="000D726B">
          <w:rPr>
            <w:rStyle w:val="Hyperlink"/>
          </w:rPr>
          <w:t>https://doi.org/10.1371/journal.pone.0190807</w:t>
        </w:r>
      </w:hyperlink>
      <w:r w:rsidRPr="000D726B">
        <w:t xml:space="preserve"> </w:t>
      </w:r>
    </w:p>
    <w:p w14:paraId="48970534" w14:textId="77777777" w:rsidR="00D56B40" w:rsidRPr="000D726B" w:rsidRDefault="00D56B40" w:rsidP="000D726B">
      <w:pPr>
        <w:pStyle w:val="NormalWeb"/>
        <w:spacing w:line="360" w:lineRule="auto"/>
        <w:ind w:left="567" w:hanging="567"/>
      </w:pPr>
    </w:p>
    <w:p w14:paraId="64AF7953" w14:textId="77777777" w:rsidR="00D56B40" w:rsidRPr="000D726B" w:rsidRDefault="00D56B40" w:rsidP="000D726B">
      <w:pPr>
        <w:pStyle w:val="NormalWeb"/>
        <w:spacing w:line="360" w:lineRule="auto"/>
        <w:ind w:left="567" w:hanging="567"/>
      </w:pPr>
      <w:r w:rsidRPr="000D726B">
        <w:t xml:space="preserve">Islam, S. and </w:t>
      </w:r>
      <w:proofErr w:type="spellStart"/>
      <w:r w:rsidRPr="000D726B">
        <w:t>Akter</w:t>
      </w:r>
      <w:proofErr w:type="spellEnd"/>
      <w:r w:rsidRPr="000D726B">
        <w:t xml:space="preserve">, S. (2018) “Gender stereotypes in the Bangladeshi business firms,” </w:t>
      </w:r>
      <w:r w:rsidRPr="000D726B">
        <w:rPr>
          <w:i/>
          <w:iCs/>
        </w:rPr>
        <w:t>Arts and Social Sciences Journal</w:t>
      </w:r>
      <w:r w:rsidRPr="000D726B">
        <w:t xml:space="preserve">, 09(04). </w:t>
      </w:r>
      <w:hyperlink r:id="rId18" w:history="1">
        <w:r w:rsidRPr="000D726B">
          <w:rPr>
            <w:rStyle w:val="Hyperlink"/>
          </w:rPr>
          <w:t>https://doi.org/10.4172/2151-6200.1000382</w:t>
        </w:r>
      </w:hyperlink>
    </w:p>
    <w:p w14:paraId="3ACE5266" w14:textId="77777777" w:rsidR="00D56B40" w:rsidRPr="000D726B" w:rsidRDefault="00D56B40" w:rsidP="000D726B">
      <w:pPr>
        <w:pStyle w:val="NormalWeb"/>
        <w:spacing w:line="360" w:lineRule="auto"/>
        <w:ind w:left="567" w:hanging="567"/>
      </w:pPr>
    </w:p>
    <w:p w14:paraId="183BE674" w14:textId="77777777" w:rsidR="00D56B40" w:rsidRPr="000D726B" w:rsidRDefault="00D56B40" w:rsidP="000D726B">
      <w:pPr>
        <w:spacing w:line="360" w:lineRule="auto"/>
        <w:ind w:left="630" w:hanging="630"/>
        <w:rPr>
          <w:rStyle w:val="Hyperlink"/>
          <w:rFonts w:ascii="Times New Roman" w:hAnsi="Times New Roman" w:cs="Times New Roman"/>
          <w:spacing w:val="-5"/>
          <w:sz w:val="24"/>
          <w:szCs w:val="24"/>
        </w:rPr>
      </w:pPr>
      <w:r w:rsidRPr="000D726B">
        <w:rPr>
          <w:rFonts w:ascii="Times New Roman" w:hAnsi="Times New Roman" w:cs="Times New Roman"/>
          <w:color w:val="000000"/>
          <w:spacing w:val="-5"/>
          <w:sz w:val="24"/>
          <w:szCs w:val="24"/>
        </w:rPr>
        <w:t xml:space="preserve">Killen, M., Lee-Kim, J., McGlothlin, H., </w:t>
      </w:r>
      <w:proofErr w:type="spellStart"/>
      <w:r w:rsidRPr="000D726B">
        <w:rPr>
          <w:rFonts w:ascii="Times New Roman" w:hAnsi="Times New Roman" w:cs="Times New Roman"/>
          <w:color w:val="000000"/>
          <w:spacing w:val="-5"/>
          <w:sz w:val="24"/>
          <w:szCs w:val="24"/>
        </w:rPr>
        <w:t>Stangor</w:t>
      </w:r>
      <w:proofErr w:type="spellEnd"/>
      <w:r w:rsidRPr="000D726B">
        <w:rPr>
          <w:rFonts w:ascii="Times New Roman" w:hAnsi="Times New Roman" w:cs="Times New Roman"/>
          <w:color w:val="000000"/>
          <w:spacing w:val="-5"/>
          <w:sz w:val="24"/>
          <w:szCs w:val="24"/>
        </w:rPr>
        <w:t xml:space="preserve">, C., &amp; </w:t>
      </w:r>
      <w:proofErr w:type="spellStart"/>
      <w:r w:rsidRPr="000D726B">
        <w:rPr>
          <w:rFonts w:ascii="Times New Roman" w:hAnsi="Times New Roman" w:cs="Times New Roman"/>
          <w:color w:val="000000"/>
          <w:spacing w:val="-5"/>
          <w:sz w:val="24"/>
          <w:szCs w:val="24"/>
        </w:rPr>
        <w:t>Helwig</w:t>
      </w:r>
      <w:proofErr w:type="spellEnd"/>
      <w:r w:rsidRPr="000D726B">
        <w:rPr>
          <w:rFonts w:ascii="Times New Roman" w:hAnsi="Times New Roman" w:cs="Times New Roman"/>
          <w:color w:val="000000"/>
          <w:spacing w:val="-5"/>
          <w:sz w:val="24"/>
          <w:szCs w:val="24"/>
        </w:rPr>
        <w:t>, C. C. (2002). How Children and Adolescents Evaluate Gender and Racial Exclusion. </w:t>
      </w:r>
      <w:r w:rsidRPr="000D726B">
        <w:rPr>
          <w:rFonts w:ascii="Times New Roman" w:hAnsi="Times New Roman" w:cs="Times New Roman"/>
          <w:i/>
          <w:iCs/>
          <w:color w:val="000000"/>
          <w:spacing w:val="-5"/>
          <w:sz w:val="24"/>
          <w:szCs w:val="24"/>
        </w:rPr>
        <w:t>Monographs of the Society for Research in Child Development</w:t>
      </w:r>
      <w:r w:rsidRPr="000D726B">
        <w:rPr>
          <w:rFonts w:ascii="Times New Roman" w:hAnsi="Times New Roman" w:cs="Times New Roman"/>
          <w:color w:val="000000"/>
          <w:spacing w:val="-5"/>
          <w:sz w:val="24"/>
          <w:szCs w:val="24"/>
        </w:rPr>
        <w:t>, </w:t>
      </w:r>
      <w:r w:rsidRPr="000D726B">
        <w:rPr>
          <w:rFonts w:ascii="Times New Roman" w:hAnsi="Times New Roman" w:cs="Times New Roman"/>
          <w:i/>
          <w:iCs/>
          <w:color w:val="000000"/>
          <w:spacing w:val="-5"/>
          <w:sz w:val="24"/>
          <w:szCs w:val="24"/>
        </w:rPr>
        <w:t>67</w:t>
      </w:r>
      <w:r w:rsidRPr="000D726B">
        <w:rPr>
          <w:rFonts w:ascii="Times New Roman" w:hAnsi="Times New Roman" w:cs="Times New Roman"/>
          <w:color w:val="000000"/>
          <w:spacing w:val="-5"/>
          <w:sz w:val="24"/>
          <w:szCs w:val="24"/>
        </w:rPr>
        <w:t xml:space="preserve">(4), </w:t>
      </w:r>
      <w:proofErr w:type="spellStart"/>
      <w:r w:rsidRPr="000D726B">
        <w:rPr>
          <w:rFonts w:ascii="Times New Roman" w:hAnsi="Times New Roman" w:cs="Times New Roman"/>
          <w:color w:val="000000"/>
          <w:spacing w:val="-5"/>
          <w:sz w:val="24"/>
          <w:szCs w:val="24"/>
        </w:rPr>
        <w:t>i</w:t>
      </w:r>
      <w:proofErr w:type="spellEnd"/>
      <w:r w:rsidRPr="000D726B">
        <w:rPr>
          <w:rFonts w:ascii="Times New Roman" w:hAnsi="Times New Roman" w:cs="Times New Roman"/>
          <w:color w:val="000000"/>
          <w:spacing w:val="-5"/>
          <w:sz w:val="24"/>
          <w:szCs w:val="24"/>
        </w:rPr>
        <w:t xml:space="preserve">–129. </w:t>
      </w:r>
      <w:hyperlink r:id="rId19" w:history="1">
        <w:r w:rsidRPr="000D726B">
          <w:rPr>
            <w:rStyle w:val="Hyperlink"/>
            <w:rFonts w:ascii="Times New Roman" w:hAnsi="Times New Roman" w:cs="Times New Roman"/>
            <w:spacing w:val="-5"/>
            <w:sz w:val="24"/>
            <w:szCs w:val="24"/>
          </w:rPr>
          <w:t>http://www.jstor.org/stable/3181568</w:t>
        </w:r>
      </w:hyperlink>
    </w:p>
    <w:p w14:paraId="4D04A9FC" w14:textId="77777777" w:rsidR="00D56B40" w:rsidRPr="000D726B" w:rsidRDefault="00D56B40" w:rsidP="000D726B">
      <w:pPr>
        <w:spacing w:line="360" w:lineRule="auto"/>
        <w:ind w:left="630" w:hanging="630"/>
        <w:rPr>
          <w:rFonts w:ascii="Times New Roman" w:hAnsi="Times New Roman" w:cs="Times New Roman"/>
          <w:color w:val="000000"/>
          <w:spacing w:val="-5"/>
          <w:sz w:val="24"/>
          <w:szCs w:val="24"/>
        </w:rPr>
      </w:pPr>
    </w:p>
    <w:p w14:paraId="46FA0B14" w14:textId="77777777" w:rsidR="00D56B40" w:rsidRPr="000D726B" w:rsidRDefault="00D56B40" w:rsidP="000D726B">
      <w:pPr>
        <w:spacing w:line="360" w:lineRule="auto"/>
        <w:ind w:left="630" w:hanging="630"/>
        <w:rPr>
          <w:rFonts w:ascii="Times New Roman" w:hAnsi="Times New Roman" w:cs="Times New Roman"/>
          <w:sz w:val="24"/>
          <w:szCs w:val="24"/>
        </w:rPr>
      </w:pPr>
      <w:r w:rsidRPr="000D726B">
        <w:rPr>
          <w:rFonts w:ascii="Times New Roman" w:hAnsi="Times New Roman" w:cs="Times New Roman"/>
          <w:sz w:val="24"/>
          <w:szCs w:val="24"/>
        </w:rPr>
        <w:t xml:space="preserve">Koenig, M.A., Ahmed, S., Hossain, M.B., </w:t>
      </w:r>
      <w:proofErr w:type="spellStart"/>
      <w:r w:rsidRPr="000D726B">
        <w:rPr>
          <w:rFonts w:ascii="Times New Roman" w:hAnsi="Times New Roman" w:cs="Times New Roman"/>
          <w:sz w:val="24"/>
          <w:szCs w:val="24"/>
        </w:rPr>
        <w:t>Mozumder</w:t>
      </w:r>
      <w:proofErr w:type="spellEnd"/>
      <w:r w:rsidRPr="000D726B">
        <w:rPr>
          <w:rFonts w:ascii="Times New Roman" w:hAnsi="Times New Roman" w:cs="Times New Roman"/>
          <w:sz w:val="24"/>
          <w:szCs w:val="24"/>
        </w:rPr>
        <w:t xml:space="preserve">, A.B.M.K.A. (2003). Women’s Status and Domestic Violence in Rural Bangladesh: Individual- and Community-Level Effects. </w:t>
      </w:r>
      <w:r w:rsidRPr="000D726B">
        <w:rPr>
          <w:rFonts w:ascii="Times New Roman" w:hAnsi="Times New Roman" w:cs="Times New Roman"/>
          <w:i/>
          <w:sz w:val="24"/>
          <w:szCs w:val="24"/>
        </w:rPr>
        <w:t>Demography,</w:t>
      </w:r>
      <w:r w:rsidRPr="000D726B">
        <w:rPr>
          <w:rFonts w:ascii="Times New Roman" w:hAnsi="Times New Roman" w:cs="Times New Roman"/>
          <w:sz w:val="24"/>
          <w:szCs w:val="24"/>
        </w:rPr>
        <w:t xml:space="preserve"> </w:t>
      </w:r>
      <w:r w:rsidRPr="000D726B">
        <w:rPr>
          <w:rFonts w:ascii="Times New Roman" w:hAnsi="Times New Roman" w:cs="Times New Roman"/>
          <w:i/>
          <w:sz w:val="24"/>
          <w:szCs w:val="24"/>
        </w:rPr>
        <w:t>40</w:t>
      </w:r>
      <w:r w:rsidRPr="000D726B">
        <w:rPr>
          <w:rFonts w:ascii="Times New Roman" w:hAnsi="Times New Roman" w:cs="Times New Roman"/>
          <w:sz w:val="24"/>
          <w:szCs w:val="24"/>
        </w:rPr>
        <w:t>(2): 269–288. doi:10.1353/dem.2003.0014</w:t>
      </w:r>
    </w:p>
    <w:p w14:paraId="0187D2A4" w14:textId="16DD6182" w:rsidR="00D56B40" w:rsidRPr="000D726B" w:rsidRDefault="004957B0" w:rsidP="000D726B">
      <w:pPr>
        <w:spacing w:before="100" w:beforeAutospacing="1" w:after="100" w:afterAutospacing="1" w:line="360" w:lineRule="auto"/>
        <w:ind w:left="567" w:hanging="567"/>
        <w:rPr>
          <w:rFonts w:ascii="Times New Roman" w:eastAsia="Times New Roman" w:hAnsi="Times New Roman" w:cs="Times New Roman"/>
          <w:sz w:val="24"/>
          <w:szCs w:val="24"/>
        </w:rPr>
      </w:pPr>
      <w:r w:rsidRPr="004957B0">
        <w:rPr>
          <w:rFonts w:ascii="Times New Roman" w:eastAsia="Times New Roman" w:hAnsi="Times New Roman" w:cs="Times New Roman"/>
          <w:sz w:val="24"/>
          <w:szCs w:val="24"/>
        </w:rPr>
        <w:lastRenderedPageBreak/>
        <w:t>K</w:t>
      </w:r>
      <w:r w:rsidRPr="000D726B">
        <w:rPr>
          <w:rFonts w:ascii="Times New Roman" w:eastAsia="Times New Roman" w:hAnsi="Times New Roman" w:cs="Times New Roman"/>
          <w:sz w:val="24"/>
          <w:szCs w:val="24"/>
        </w:rPr>
        <w:t>ulik</w:t>
      </w:r>
      <w:r w:rsidRPr="004957B0">
        <w:rPr>
          <w:rFonts w:ascii="Times New Roman" w:eastAsia="Times New Roman" w:hAnsi="Times New Roman" w:cs="Times New Roman"/>
          <w:sz w:val="24"/>
          <w:szCs w:val="24"/>
        </w:rPr>
        <w:t xml:space="preserve">, L. (2002) ‘The impact of social background on gender-role ideology’, </w:t>
      </w:r>
      <w:r w:rsidRPr="004957B0">
        <w:rPr>
          <w:rFonts w:ascii="Times New Roman" w:eastAsia="Times New Roman" w:hAnsi="Times New Roman" w:cs="Times New Roman"/>
          <w:i/>
          <w:iCs/>
          <w:sz w:val="24"/>
          <w:szCs w:val="24"/>
        </w:rPr>
        <w:t>Journal of Family Issues</w:t>
      </w:r>
      <w:r w:rsidRPr="004957B0">
        <w:rPr>
          <w:rFonts w:ascii="Times New Roman" w:eastAsia="Times New Roman" w:hAnsi="Times New Roman" w:cs="Times New Roman"/>
          <w:sz w:val="24"/>
          <w:szCs w:val="24"/>
        </w:rPr>
        <w:t>, 23(1), pp. 53–73. doi:10.1177/0192513x02023001003</w:t>
      </w:r>
      <w:r w:rsidRPr="000D726B">
        <w:rPr>
          <w:rFonts w:ascii="Times New Roman" w:eastAsia="Times New Roman" w:hAnsi="Times New Roman" w:cs="Times New Roman"/>
          <w:sz w:val="24"/>
          <w:szCs w:val="24"/>
        </w:rPr>
        <w:t>.</w:t>
      </w:r>
    </w:p>
    <w:p w14:paraId="45F27990" w14:textId="77777777" w:rsidR="004957B0" w:rsidRPr="000D726B" w:rsidRDefault="004957B0" w:rsidP="000D726B">
      <w:pPr>
        <w:spacing w:before="100" w:beforeAutospacing="1" w:after="100" w:afterAutospacing="1" w:line="360" w:lineRule="auto"/>
        <w:ind w:left="567" w:hanging="567"/>
        <w:rPr>
          <w:rFonts w:ascii="Times New Roman" w:eastAsia="Times New Roman" w:hAnsi="Times New Roman" w:cs="Times New Roman"/>
          <w:sz w:val="24"/>
          <w:szCs w:val="24"/>
        </w:rPr>
      </w:pPr>
    </w:p>
    <w:p w14:paraId="67FDEFED" w14:textId="58AC6A8E" w:rsidR="004957B0" w:rsidRPr="000D726B" w:rsidRDefault="00D56B40" w:rsidP="000D726B">
      <w:pPr>
        <w:pStyle w:val="NormalWeb"/>
        <w:spacing w:line="360" w:lineRule="auto"/>
        <w:ind w:left="567" w:hanging="567"/>
        <w:rPr>
          <w:rStyle w:val="Hyperlink"/>
        </w:rPr>
      </w:pPr>
      <w:r w:rsidRPr="000D726B">
        <w:t xml:space="preserve">Leaper, C. (1970). </w:t>
      </w:r>
      <w:r w:rsidRPr="000D726B">
        <w:rPr>
          <w:iCs/>
        </w:rPr>
        <w:t>The social construction and socialization of gender during development.</w:t>
      </w:r>
      <w:r w:rsidRPr="000D726B">
        <w:t xml:space="preserve"> </w:t>
      </w:r>
      <w:r w:rsidRPr="000D726B">
        <w:rPr>
          <w:i/>
          <w:iCs/>
        </w:rPr>
        <w:t>Semantic Scholar</w:t>
      </w:r>
      <w:r w:rsidRPr="000D726B">
        <w:t xml:space="preserve">. </w:t>
      </w:r>
      <w:hyperlink r:id="rId20" w:history="1">
        <w:r w:rsidRPr="000D726B">
          <w:rPr>
            <w:rStyle w:val="Hyperlink"/>
          </w:rPr>
          <w:t>https://www.semanticscholar.org/paper/The-social-construction-and-socialization-of-gender-Leaper/2c74528d361c880d09fa8cc145298f3c40f42447</w:t>
        </w:r>
      </w:hyperlink>
    </w:p>
    <w:p w14:paraId="6980AB71" w14:textId="77777777" w:rsidR="004957B0" w:rsidRPr="000D726B" w:rsidRDefault="004957B0" w:rsidP="000D726B">
      <w:pPr>
        <w:pStyle w:val="NormalWeb"/>
        <w:spacing w:line="360" w:lineRule="auto"/>
        <w:ind w:left="567" w:hanging="567"/>
        <w:rPr>
          <w:color w:val="0563C1" w:themeColor="hyperlink"/>
          <w:u w:val="single"/>
        </w:rPr>
      </w:pPr>
    </w:p>
    <w:p w14:paraId="02A261AC" w14:textId="368A8AC5" w:rsidR="004957B0" w:rsidRPr="000D726B" w:rsidRDefault="00D56B40" w:rsidP="000D726B">
      <w:pPr>
        <w:pStyle w:val="NormalWeb"/>
        <w:spacing w:line="360" w:lineRule="auto"/>
        <w:ind w:left="567" w:hanging="567"/>
      </w:pPr>
      <w:r w:rsidRPr="000D726B">
        <w:t xml:space="preserve"> </w:t>
      </w:r>
      <w:r w:rsidR="004957B0" w:rsidRPr="000D726B">
        <w:t xml:space="preserve">Lorber, J. (2018). </w:t>
      </w:r>
      <w:r w:rsidR="004957B0" w:rsidRPr="000D726B">
        <w:rPr>
          <w:i/>
          <w:iCs/>
        </w:rPr>
        <w:t>The social construction of gender</w:t>
      </w:r>
      <w:r w:rsidR="004957B0" w:rsidRPr="000D726B">
        <w:t xml:space="preserve">. Newbury Park, CA: Sage. </w:t>
      </w:r>
      <w:hyperlink r:id="rId21" w:history="1">
        <w:r w:rsidR="004957B0" w:rsidRPr="000D726B">
          <w:rPr>
            <w:rStyle w:val="Hyperlink"/>
          </w:rPr>
          <w:t>https://www.taylorfrancis.com/chapters/edit/10.4324/9780429499821-61/social-construction-gender-judith-lorber</w:t>
        </w:r>
      </w:hyperlink>
    </w:p>
    <w:p w14:paraId="2519F70F" w14:textId="77777777" w:rsidR="00D56B40" w:rsidRPr="000D726B" w:rsidRDefault="00D56B40" w:rsidP="000D726B">
      <w:pPr>
        <w:pStyle w:val="NormalWeb"/>
        <w:spacing w:line="360" w:lineRule="auto"/>
      </w:pPr>
    </w:p>
    <w:p w14:paraId="7027B8C9" w14:textId="77777777" w:rsidR="00D56B40" w:rsidRPr="000D726B" w:rsidRDefault="00D56B40" w:rsidP="000D726B">
      <w:pPr>
        <w:pStyle w:val="NormalWeb"/>
        <w:spacing w:line="360" w:lineRule="auto"/>
        <w:ind w:left="567" w:hanging="567"/>
      </w:pPr>
      <w:r w:rsidRPr="000D726B">
        <w:t xml:space="preserve"> Master, A. (2021). Gender stereotypes influence children’s stem motivation. </w:t>
      </w:r>
      <w:r w:rsidRPr="000D726B">
        <w:rPr>
          <w:i/>
          <w:iCs/>
        </w:rPr>
        <w:t>Child Development Perspectives</w:t>
      </w:r>
      <w:r w:rsidRPr="000D726B">
        <w:t xml:space="preserve">, </w:t>
      </w:r>
      <w:r w:rsidRPr="000D726B">
        <w:rPr>
          <w:i/>
          <w:iCs/>
        </w:rPr>
        <w:t>15</w:t>
      </w:r>
      <w:r w:rsidRPr="000D726B">
        <w:t xml:space="preserve">(3), 203–210. </w:t>
      </w:r>
      <w:hyperlink r:id="rId22" w:history="1">
        <w:r w:rsidRPr="000D726B">
          <w:rPr>
            <w:rStyle w:val="Hyperlink"/>
          </w:rPr>
          <w:t>https://doi.org/10.1111/cdep.12424</w:t>
        </w:r>
      </w:hyperlink>
      <w:r w:rsidRPr="000D726B">
        <w:t xml:space="preserve"> </w:t>
      </w:r>
    </w:p>
    <w:p w14:paraId="3EE8FC05" w14:textId="77777777" w:rsidR="00D56B40" w:rsidRPr="000D726B" w:rsidRDefault="00D56B40" w:rsidP="000D726B">
      <w:pPr>
        <w:pStyle w:val="NormalWeb"/>
        <w:spacing w:line="360" w:lineRule="auto"/>
        <w:ind w:left="567" w:hanging="567"/>
      </w:pPr>
    </w:p>
    <w:p w14:paraId="0B190F2E" w14:textId="77777777" w:rsidR="00D56B40" w:rsidRPr="000D726B" w:rsidRDefault="00D56B40" w:rsidP="000D726B">
      <w:pPr>
        <w:pStyle w:val="NormalWeb"/>
        <w:spacing w:line="360" w:lineRule="auto"/>
        <w:ind w:left="567" w:hanging="567"/>
        <w:rPr>
          <w:color w:val="000000"/>
          <w:spacing w:val="-5"/>
        </w:rPr>
      </w:pPr>
      <w:proofErr w:type="spellStart"/>
      <w:r w:rsidRPr="000D726B">
        <w:rPr>
          <w:color w:val="000000"/>
          <w:spacing w:val="-5"/>
        </w:rPr>
        <w:t>Phukon</w:t>
      </w:r>
      <w:proofErr w:type="spellEnd"/>
      <w:r w:rsidRPr="000D726B">
        <w:rPr>
          <w:color w:val="000000"/>
          <w:spacing w:val="-5"/>
        </w:rPr>
        <w:t>, D. (2008). GENDER DEVELOPMENT APPROACH AND SOCIAL PROTECTION: Understanding the Case of Assam. </w:t>
      </w:r>
      <w:r w:rsidRPr="000D726B">
        <w:rPr>
          <w:i/>
          <w:iCs/>
          <w:color w:val="000000"/>
          <w:spacing w:val="-5"/>
        </w:rPr>
        <w:t>The Indian Journal of Political Science</w:t>
      </w:r>
      <w:r w:rsidRPr="000D726B">
        <w:rPr>
          <w:color w:val="000000"/>
          <w:spacing w:val="-5"/>
        </w:rPr>
        <w:t>, </w:t>
      </w:r>
      <w:r w:rsidRPr="000D726B">
        <w:rPr>
          <w:i/>
          <w:iCs/>
          <w:color w:val="000000"/>
          <w:spacing w:val="-5"/>
        </w:rPr>
        <w:t>69</w:t>
      </w:r>
      <w:r w:rsidRPr="000D726B">
        <w:rPr>
          <w:color w:val="000000"/>
          <w:spacing w:val="-5"/>
        </w:rPr>
        <w:t xml:space="preserve">(4), 771–785. </w:t>
      </w:r>
      <w:hyperlink r:id="rId23" w:history="1">
        <w:r w:rsidRPr="000D726B">
          <w:rPr>
            <w:rStyle w:val="Hyperlink"/>
            <w:spacing w:val="-5"/>
          </w:rPr>
          <w:t>http://www.jstor.org/stable/41856468</w:t>
        </w:r>
      </w:hyperlink>
    </w:p>
    <w:p w14:paraId="46E7B432" w14:textId="364287F2" w:rsidR="004957B0" w:rsidRPr="004957B0" w:rsidRDefault="00E750F3" w:rsidP="000D726B">
      <w:pPr>
        <w:spacing w:before="100" w:beforeAutospacing="1" w:after="100" w:afterAutospacing="1" w:line="36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iCs/>
          <w:sz w:val="24"/>
          <w:szCs w:val="24"/>
        </w:rPr>
        <w:t xml:space="preserve">UN. </w:t>
      </w:r>
      <w:r w:rsidR="004957B0" w:rsidRPr="00E750F3">
        <w:rPr>
          <w:rFonts w:ascii="Times New Roman" w:eastAsia="Times New Roman" w:hAnsi="Times New Roman" w:cs="Times New Roman"/>
          <w:i/>
          <w:iCs/>
          <w:sz w:val="24"/>
          <w:szCs w:val="24"/>
        </w:rPr>
        <w:t xml:space="preserve">OHCHR. </w:t>
      </w:r>
      <w:r w:rsidR="004957B0" w:rsidRPr="004957B0">
        <w:rPr>
          <w:rFonts w:ascii="Times New Roman" w:eastAsia="Times New Roman" w:hAnsi="Times New Roman" w:cs="Times New Roman"/>
          <w:sz w:val="24"/>
          <w:szCs w:val="24"/>
        </w:rPr>
        <w:t>(2014)</w:t>
      </w:r>
      <w:r w:rsidR="004957B0" w:rsidRPr="000D726B">
        <w:rPr>
          <w:rFonts w:ascii="Times New Roman" w:eastAsia="Times New Roman" w:hAnsi="Times New Roman" w:cs="Times New Roman"/>
          <w:sz w:val="24"/>
          <w:szCs w:val="24"/>
        </w:rPr>
        <w:t xml:space="preserve">. </w:t>
      </w:r>
      <w:r w:rsidR="004957B0" w:rsidRPr="004957B0">
        <w:rPr>
          <w:rFonts w:ascii="Times New Roman" w:eastAsia="Times New Roman" w:hAnsi="Times New Roman" w:cs="Times New Roman"/>
          <w:i/>
          <w:iCs/>
          <w:sz w:val="24"/>
          <w:szCs w:val="24"/>
        </w:rPr>
        <w:t>The harms of gender stereotyping</w:t>
      </w:r>
      <w:r w:rsidR="004957B0" w:rsidRPr="004957B0">
        <w:rPr>
          <w:rFonts w:ascii="Times New Roman" w:eastAsia="Times New Roman" w:hAnsi="Times New Roman" w:cs="Times New Roman"/>
          <w:sz w:val="24"/>
          <w:szCs w:val="24"/>
        </w:rPr>
        <w:t xml:space="preserve">. Available at: https://www.ohchr.org/en/stories/2014/06/harms-gender-stereotyping </w:t>
      </w:r>
    </w:p>
    <w:p w14:paraId="5B681680" w14:textId="77777777" w:rsidR="00D56B40" w:rsidRPr="000D726B" w:rsidRDefault="00D56B40" w:rsidP="000D726B">
      <w:pPr>
        <w:pStyle w:val="NormalWeb"/>
        <w:spacing w:line="360" w:lineRule="auto"/>
        <w:ind w:left="567" w:hanging="567"/>
      </w:pPr>
    </w:p>
    <w:p w14:paraId="43340E95" w14:textId="77777777" w:rsidR="00D56B40" w:rsidRPr="000D726B" w:rsidRDefault="00D56B40" w:rsidP="000D726B">
      <w:pPr>
        <w:pStyle w:val="NormalWeb"/>
        <w:spacing w:line="360" w:lineRule="auto"/>
        <w:ind w:left="567" w:hanging="567"/>
      </w:pPr>
      <w:r w:rsidRPr="000D726B">
        <w:t xml:space="preserve">Powers, P. (2001). </w:t>
      </w:r>
      <w:r w:rsidRPr="000D726B">
        <w:rPr>
          <w:i/>
          <w:iCs/>
        </w:rPr>
        <w:t>Methodology of discourse analysis</w:t>
      </w:r>
      <w:r w:rsidRPr="000D726B">
        <w:t xml:space="preserve">. Jones and Bartlett Publishers. </w:t>
      </w:r>
    </w:p>
    <w:p w14:paraId="3F203B0D" w14:textId="77777777" w:rsidR="00D56B40" w:rsidRPr="000D726B" w:rsidRDefault="00D56B40" w:rsidP="000D726B">
      <w:pPr>
        <w:pStyle w:val="NormalWeb"/>
        <w:spacing w:line="360" w:lineRule="auto"/>
        <w:ind w:left="567" w:hanging="567"/>
      </w:pPr>
      <w:bookmarkStart w:id="0" w:name="_GoBack"/>
      <w:bookmarkEnd w:id="0"/>
    </w:p>
    <w:p w14:paraId="52864228" w14:textId="77777777" w:rsidR="00D56B40" w:rsidRPr="000D726B" w:rsidRDefault="00D56B40" w:rsidP="000D726B">
      <w:pPr>
        <w:spacing w:line="360" w:lineRule="auto"/>
        <w:ind w:left="630" w:hanging="630"/>
        <w:rPr>
          <w:rStyle w:val="Hyperlink"/>
          <w:rFonts w:ascii="Times New Roman" w:hAnsi="Times New Roman" w:cs="Times New Roman"/>
          <w:sz w:val="24"/>
          <w:szCs w:val="24"/>
          <w:shd w:val="clear" w:color="auto" w:fill="FFFFFF"/>
        </w:rPr>
      </w:pPr>
      <w:r w:rsidRPr="000D726B">
        <w:rPr>
          <w:rFonts w:ascii="Times New Roman" w:hAnsi="Times New Roman" w:cs="Times New Roman"/>
          <w:color w:val="212121"/>
          <w:sz w:val="24"/>
          <w:szCs w:val="24"/>
          <w:shd w:val="clear" w:color="auto" w:fill="FFFFFF"/>
        </w:rPr>
        <w:lastRenderedPageBreak/>
        <w:t xml:space="preserve">Pathak, V., Jena, B., &amp; </w:t>
      </w:r>
      <w:proofErr w:type="spellStart"/>
      <w:r w:rsidRPr="000D726B">
        <w:rPr>
          <w:rFonts w:ascii="Times New Roman" w:hAnsi="Times New Roman" w:cs="Times New Roman"/>
          <w:color w:val="212121"/>
          <w:sz w:val="24"/>
          <w:szCs w:val="24"/>
          <w:shd w:val="clear" w:color="auto" w:fill="FFFFFF"/>
        </w:rPr>
        <w:t>Kalra</w:t>
      </w:r>
      <w:proofErr w:type="spellEnd"/>
      <w:r w:rsidRPr="000D726B">
        <w:rPr>
          <w:rFonts w:ascii="Times New Roman" w:hAnsi="Times New Roman" w:cs="Times New Roman"/>
          <w:color w:val="212121"/>
          <w:sz w:val="24"/>
          <w:szCs w:val="24"/>
          <w:shd w:val="clear" w:color="auto" w:fill="FFFFFF"/>
        </w:rPr>
        <w:t>, S. (2013). Qualitative research. </w:t>
      </w:r>
      <w:r w:rsidRPr="000D726B">
        <w:rPr>
          <w:rFonts w:ascii="Times New Roman" w:hAnsi="Times New Roman" w:cs="Times New Roman"/>
          <w:i/>
          <w:iCs/>
          <w:color w:val="212121"/>
          <w:sz w:val="24"/>
          <w:szCs w:val="24"/>
          <w:shd w:val="clear" w:color="auto" w:fill="FFFFFF"/>
        </w:rPr>
        <w:t>Perspectives in clinical research</w:t>
      </w:r>
      <w:r w:rsidRPr="000D726B">
        <w:rPr>
          <w:rFonts w:ascii="Times New Roman" w:hAnsi="Times New Roman" w:cs="Times New Roman"/>
          <w:color w:val="212121"/>
          <w:sz w:val="24"/>
          <w:szCs w:val="24"/>
          <w:shd w:val="clear" w:color="auto" w:fill="FFFFFF"/>
        </w:rPr>
        <w:t>, </w:t>
      </w:r>
      <w:r w:rsidRPr="000D726B">
        <w:rPr>
          <w:rFonts w:ascii="Times New Roman" w:hAnsi="Times New Roman" w:cs="Times New Roman"/>
          <w:i/>
          <w:iCs/>
          <w:color w:val="212121"/>
          <w:sz w:val="24"/>
          <w:szCs w:val="24"/>
          <w:shd w:val="clear" w:color="auto" w:fill="FFFFFF"/>
        </w:rPr>
        <w:t>4</w:t>
      </w:r>
      <w:r w:rsidRPr="000D726B">
        <w:rPr>
          <w:rFonts w:ascii="Times New Roman" w:hAnsi="Times New Roman" w:cs="Times New Roman"/>
          <w:color w:val="212121"/>
          <w:sz w:val="24"/>
          <w:szCs w:val="24"/>
          <w:shd w:val="clear" w:color="auto" w:fill="FFFFFF"/>
        </w:rPr>
        <w:t xml:space="preserve">(3), 192. </w:t>
      </w:r>
      <w:hyperlink r:id="rId24" w:history="1">
        <w:r w:rsidRPr="000D726B">
          <w:rPr>
            <w:rStyle w:val="Hyperlink"/>
            <w:rFonts w:ascii="Times New Roman" w:hAnsi="Times New Roman" w:cs="Times New Roman"/>
            <w:sz w:val="24"/>
            <w:szCs w:val="24"/>
            <w:shd w:val="clear" w:color="auto" w:fill="FFFFFF"/>
          </w:rPr>
          <w:t>https://doi.org/10.4103/2229-3485.115389</w:t>
        </w:r>
      </w:hyperlink>
    </w:p>
    <w:p w14:paraId="03A4C99C" w14:textId="77777777" w:rsidR="00D56B40" w:rsidRPr="000D726B" w:rsidRDefault="00D56B40" w:rsidP="000D726B">
      <w:pPr>
        <w:spacing w:line="360" w:lineRule="auto"/>
        <w:ind w:left="630" w:hanging="630"/>
        <w:rPr>
          <w:rFonts w:ascii="Times New Roman" w:hAnsi="Times New Roman" w:cs="Times New Roman"/>
          <w:color w:val="212121"/>
          <w:sz w:val="24"/>
          <w:szCs w:val="24"/>
          <w:shd w:val="clear" w:color="auto" w:fill="FFFFFF"/>
        </w:rPr>
      </w:pPr>
    </w:p>
    <w:p w14:paraId="63D70750" w14:textId="77777777" w:rsidR="00D56B40" w:rsidRPr="000D726B" w:rsidRDefault="00D56B40" w:rsidP="000D726B">
      <w:pPr>
        <w:pStyle w:val="NormalWeb"/>
        <w:spacing w:line="360" w:lineRule="auto"/>
        <w:ind w:left="567" w:hanging="567"/>
      </w:pPr>
      <w:r w:rsidRPr="000D726B">
        <w:t xml:space="preserve">Potts, M. (2006). “One child policy, China”. </w:t>
      </w:r>
      <w:r w:rsidRPr="000D726B">
        <w:rPr>
          <w:i/>
          <w:iCs/>
        </w:rPr>
        <w:t>Encyclopedia of Environment and Society</w:t>
      </w:r>
      <w:r w:rsidRPr="000D726B">
        <w:t xml:space="preserve"> </w:t>
      </w:r>
      <w:hyperlink r:id="rId25" w:history="1">
        <w:r w:rsidRPr="000D726B">
          <w:rPr>
            <w:rStyle w:val="Hyperlink"/>
          </w:rPr>
          <w:t>https://doi.org/10.4135/9781412953924.n800</w:t>
        </w:r>
      </w:hyperlink>
      <w:r w:rsidRPr="000D726B">
        <w:t xml:space="preserve">. </w:t>
      </w:r>
    </w:p>
    <w:p w14:paraId="4B407741" w14:textId="77777777" w:rsidR="00D56B40" w:rsidRPr="000D726B" w:rsidRDefault="00D56B40" w:rsidP="000D726B">
      <w:pPr>
        <w:pStyle w:val="NormalWeb"/>
        <w:spacing w:line="360" w:lineRule="auto"/>
        <w:ind w:left="567" w:hanging="567"/>
      </w:pPr>
    </w:p>
    <w:p w14:paraId="032BE7BC" w14:textId="77777777" w:rsidR="00D56B40" w:rsidRPr="000D726B" w:rsidRDefault="00D56B40" w:rsidP="000D726B">
      <w:pPr>
        <w:spacing w:line="360" w:lineRule="auto"/>
        <w:ind w:left="630" w:hanging="630"/>
        <w:rPr>
          <w:rStyle w:val="Hyperlink"/>
          <w:rFonts w:ascii="Times New Roman" w:hAnsi="Times New Roman" w:cs="Times New Roman"/>
          <w:spacing w:val="-5"/>
          <w:sz w:val="24"/>
          <w:szCs w:val="24"/>
        </w:rPr>
      </w:pPr>
      <w:r w:rsidRPr="000D726B">
        <w:rPr>
          <w:rFonts w:ascii="Times New Roman" w:hAnsi="Times New Roman" w:cs="Times New Roman"/>
          <w:color w:val="000000"/>
          <w:spacing w:val="-5"/>
          <w:sz w:val="24"/>
          <w:szCs w:val="24"/>
        </w:rPr>
        <w:t xml:space="preserve">Serbin, L. A., </w:t>
      </w:r>
      <w:proofErr w:type="spellStart"/>
      <w:r w:rsidRPr="000D726B">
        <w:rPr>
          <w:rFonts w:ascii="Times New Roman" w:hAnsi="Times New Roman" w:cs="Times New Roman"/>
          <w:color w:val="000000"/>
          <w:spacing w:val="-5"/>
          <w:sz w:val="24"/>
          <w:szCs w:val="24"/>
        </w:rPr>
        <w:t>Powlishta</w:t>
      </w:r>
      <w:proofErr w:type="spellEnd"/>
      <w:r w:rsidRPr="000D726B">
        <w:rPr>
          <w:rFonts w:ascii="Times New Roman" w:hAnsi="Times New Roman" w:cs="Times New Roman"/>
          <w:color w:val="000000"/>
          <w:spacing w:val="-5"/>
          <w:sz w:val="24"/>
          <w:szCs w:val="24"/>
        </w:rPr>
        <w:t xml:space="preserve">, K. K., </w:t>
      </w:r>
      <w:proofErr w:type="spellStart"/>
      <w:r w:rsidRPr="000D726B">
        <w:rPr>
          <w:rFonts w:ascii="Times New Roman" w:hAnsi="Times New Roman" w:cs="Times New Roman"/>
          <w:color w:val="000000"/>
          <w:spacing w:val="-5"/>
          <w:sz w:val="24"/>
          <w:szCs w:val="24"/>
        </w:rPr>
        <w:t>Gulko</w:t>
      </w:r>
      <w:proofErr w:type="spellEnd"/>
      <w:r w:rsidRPr="000D726B">
        <w:rPr>
          <w:rFonts w:ascii="Times New Roman" w:hAnsi="Times New Roman" w:cs="Times New Roman"/>
          <w:color w:val="000000"/>
          <w:spacing w:val="-5"/>
          <w:sz w:val="24"/>
          <w:szCs w:val="24"/>
        </w:rPr>
        <w:t>, J., Martin, C. L., &amp; Lockheed, M. E. (1993). The Development of Sex Typing in Middle Childhood. </w:t>
      </w:r>
      <w:r w:rsidRPr="000D726B">
        <w:rPr>
          <w:rFonts w:ascii="Times New Roman" w:hAnsi="Times New Roman" w:cs="Times New Roman"/>
          <w:i/>
          <w:iCs/>
          <w:color w:val="000000"/>
          <w:spacing w:val="-5"/>
          <w:sz w:val="24"/>
          <w:szCs w:val="24"/>
        </w:rPr>
        <w:t>Monographs of the Society for Research in Child Development</w:t>
      </w:r>
      <w:r w:rsidRPr="000D726B">
        <w:rPr>
          <w:rFonts w:ascii="Times New Roman" w:hAnsi="Times New Roman" w:cs="Times New Roman"/>
          <w:color w:val="000000"/>
          <w:spacing w:val="-5"/>
          <w:sz w:val="24"/>
          <w:szCs w:val="24"/>
        </w:rPr>
        <w:t>, </w:t>
      </w:r>
      <w:r w:rsidRPr="000D726B">
        <w:rPr>
          <w:rFonts w:ascii="Times New Roman" w:hAnsi="Times New Roman" w:cs="Times New Roman"/>
          <w:i/>
          <w:iCs/>
          <w:color w:val="000000"/>
          <w:spacing w:val="-5"/>
          <w:sz w:val="24"/>
          <w:szCs w:val="24"/>
        </w:rPr>
        <w:t>58</w:t>
      </w:r>
      <w:r w:rsidRPr="000D726B">
        <w:rPr>
          <w:rFonts w:ascii="Times New Roman" w:hAnsi="Times New Roman" w:cs="Times New Roman"/>
          <w:color w:val="000000"/>
          <w:spacing w:val="-5"/>
          <w:sz w:val="24"/>
          <w:szCs w:val="24"/>
        </w:rPr>
        <w:t xml:space="preserve">(2), 95. </w:t>
      </w:r>
      <w:hyperlink r:id="rId26" w:history="1">
        <w:r w:rsidRPr="000D726B">
          <w:rPr>
            <w:rStyle w:val="Hyperlink"/>
            <w:rFonts w:ascii="Times New Roman" w:hAnsi="Times New Roman" w:cs="Times New Roman"/>
            <w:spacing w:val="-5"/>
            <w:sz w:val="24"/>
            <w:szCs w:val="24"/>
          </w:rPr>
          <w:t>https://doi.org/10.2307/1166118</w:t>
        </w:r>
      </w:hyperlink>
    </w:p>
    <w:p w14:paraId="4665D915" w14:textId="77777777" w:rsidR="00D56B40" w:rsidRPr="000D726B" w:rsidRDefault="00D56B40" w:rsidP="000D726B">
      <w:pPr>
        <w:spacing w:line="360" w:lineRule="auto"/>
        <w:ind w:left="630" w:hanging="630"/>
        <w:rPr>
          <w:rFonts w:ascii="Times New Roman" w:hAnsi="Times New Roman" w:cs="Times New Roman"/>
          <w:color w:val="000000"/>
          <w:spacing w:val="-5"/>
          <w:sz w:val="24"/>
          <w:szCs w:val="24"/>
        </w:rPr>
      </w:pPr>
    </w:p>
    <w:p w14:paraId="4C45E6E7" w14:textId="77777777" w:rsidR="00D56B40" w:rsidRPr="000D726B" w:rsidRDefault="00D56B40" w:rsidP="000D726B">
      <w:pPr>
        <w:spacing w:line="360" w:lineRule="auto"/>
        <w:ind w:left="630" w:hanging="630"/>
        <w:rPr>
          <w:rFonts w:ascii="Times New Roman" w:hAnsi="Times New Roman" w:cs="Times New Roman"/>
          <w:sz w:val="24"/>
          <w:szCs w:val="24"/>
        </w:rPr>
      </w:pPr>
      <w:proofErr w:type="spellStart"/>
      <w:r w:rsidRPr="000D726B">
        <w:rPr>
          <w:rFonts w:ascii="Times New Roman" w:hAnsi="Times New Roman" w:cs="Times New Roman"/>
          <w:sz w:val="24"/>
          <w:szCs w:val="24"/>
        </w:rPr>
        <w:t>Alam</w:t>
      </w:r>
      <w:proofErr w:type="spellEnd"/>
      <w:r w:rsidRPr="000D726B">
        <w:rPr>
          <w:rFonts w:ascii="Times New Roman" w:hAnsi="Times New Roman" w:cs="Times New Roman"/>
          <w:sz w:val="24"/>
          <w:szCs w:val="24"/>
        </w:rPr>
        <w:t xml:space="preserve">, M. S., &amp; </w:t>
      </w:r>
      <w:proofErr w:type="spellStart"/>
      <w:r w:rsidRPr="000D726B">
        <w:rPr>
          <w:rFonts w:ascii="Times New Roman" w:hAnsi="Times New Roman" w:cs="Times New Roman"/>
          <w:sz w:val="24"/>
          <w:szCs w:val="24"/>
        </w:rPr>
        <w:t>Lazim</w:t>
      </w:r>
      <w:proofErr w:type="spellEnd"/>
      <w:r w:rsidRPr="000D726B">
        <w:rPr>
          <w:rFonts w:ascii="Times New Roman" w:hAnsi="Times New Roman" w:cs="Times New Roman"/>
          <w:sz w:val="24"/>
          <w:szCs w:val="24"/>
        </w:rPr>
        <w:t>, A. S. B. (2011). Gender studies in teacher education: an empirical research. Asian Social Science,</w:t>
      </w:r>
      <w:r w:rsidRPr="000D726B">
        <w:rPr>
          <w:rFonts w:ascii="Times New Roman" w:hAnsi="Times New Roman" w:cs="Times New Roman"/>
          <w:i/>
          <w:sz w:val="24"/>
          <w:szCs w:val="24"/>
        </w:rPr>
        <w:t xml:space="preserve"> 7</w:t>
      </w:r>
      <w:r w:rsidRPr="000D726B">
        <w:rPr>
          <w:rFonts w:ascii="Times New Roman" w:hAnsi="Times New Roman" w:cs="Times New Roman"/>
          <w:sz w:val="24"/>
          <w:szCs w:val="24"/>
        </w:rPr>
        <w:t xml:space="preserve">(12), 168. </w:t>
      </w:r>
      <w:r w:rsidRPr="000D726B">
        <w:rPr>
          <w:rFonts w:ascii="Times New Roman" w:hAnsi="Times New Roman" w:cs="Times New Roman"/>
          <w:color w:val="555555"/>
          <w:sz w:val="24"/>
          <w:szCs w:val="24"/>
          <w:shd w:val="clear" w:color="auto" w:fill="FFFFFF"/>
        </w:rPr>
        <w:t>DOI:</w:t>
      </w:r>
      <w:hyperlink r:id="rId27" w:tgtFrame="_blank" w:history="1">
        <w:r w:rsidRPr="000D726B">
          <w:rPr>
            <w:rStyle w:val="Hyperlink"/>
            <w:rFonts w:ascii="Times New Roman" w:hAnsi="Times New Roman" w:cs="Times New Roman"/>
            <w:sz w:val="24"/>
            <w:szCs w:val="24"/>
            <w:bdr w:val="none" w:sz="0" w:space="0" w:color="auto" w:frame="1"/>
            <w:shd w:val="clear" w:color="auto" w:fill="FFFFFF"/>
          </w:rPr>
          <w:t>10.5539/</w:t>
        </w:r>
        <w:proofErr w:type="gramStart"/>
        <w:r w:rsidRPr="000D726B">
          <w:rPr>
            <w:rStyle w:val="Hyperlink"/>
            <w:rFonts w:ascii="Times New Roman" w:hAnsi="Times New Roman" w:cs="Times New Roman"/>
            <w:sz w:val="24"/>
            <w:szCs w:val="24"/>
            <w:bdr w:val="none" w:sz="0" w:space="0" w:color="auto" w:frame="1"/>
            <w:shd w:val="clear" w:color="auto" w:fill="FFFFFF"/>
          </w:rPr>
          <w:t>ass.v</w:t>
        </w:r>
        <w:proofErr w:type="gramEnd"/>
        <w:r w:rsidRPr="000D726B">
          <w:rPr>
            <w:rStyle w:val="Hyperlink"/>
            <w:rFonts w:ascii="Times New Roman" w:hAnsi="Times New Roman" w:cs="Times New Roman"/>
            <w:sz w:val="24"/>
            <w:szCs w:val="24"/>
            <w:bdr w:val="none" w:sz="0" w:space="0" w:color="auto" w:frame="1"/>
            <w:shd w:val="clear" w:color="auto" w:fill="FFFFFF"/>
          </w:rPr>
          <w:t>7n12p168</w:t>
        </w:r>
      </w:hyperlink>
    </w:p>
    <w:p w14:paraId="30B80875" w14:textId="77777777" w:rsidR="00D56B40" w:rsidRPr="000D726B" w:rsidRDefault="00D56B40" w:rsidP="000D726B">
      <w:pPr>
        <w:spacing w:line="360" w:lineRule="auto"/>
        <w:ind w:left="630" w:hanging="630"/>
        <w:rPr>
          <w:rFonts w:ascii="Times New Roman" w:hAnsi="Times New Roman" w:cs="Times New Roman"/>
          <w:color w:val="000000"/>
          <w:spacing w:val="-5"/>
          <w:sz w:val="24"/>
          <w:szCs w:val="24"/>
        </w:rPr>
      </w:pPr>
    </w:p>
    <w:p w14:paraId="1F29307F" w14:textId="77777777" w:rsidR="00D56B40" w:rsidRPr="000D726B" w:rsidRDefault="00D56B40" w:rsidP="000D726B">
      <w:pPr>
        <w:pStyle w:val="NormalWeb"/>
        <w:spacing w:line="360" w:lineRule="auto"/>
        <w:ind w:left="567" w:hanging="567"/>
      </w:pPr>
      <w:proofErr w:type="spellStart"/>
      <w:r w:rsidRPr="000D726B">
        <w:t>Suchana</w:t>
      </w:r>
      <w:proofErr w:type="spellEnd"/>
      <w:r w:rsidRPr="000D726B">
        <w:t xml:space="preserve">, A. A. (2020). Investigating gender equity in a primary level English language textbook in Bangladesh. </w:t>
      </w:r>
      <w:r w:rsidRPr="000D726B">
        <w:rPr>
          <w:i/>
          <w:iCs/>
        </w:rPr>
        <w:t>The Routledge Handbook of English Language Education in Bangladesh</w:t>
      </w:r>
      <w:r w:rsidRPr="000D726B">
        <w:t xml:space="preserve">, 298–311. </w:t>
      </w:r>
      <w:hyperlink r:id="rId28" w:history="1">
        <w:r w:rsidRPr="000D726B">
          <w:rPr>
            <w:rStyle w:val="Hyperlink"/>
          </w:rPr>
          <w:t>https://doi.org/10.4324/9780429356803-19</w:t>
        </w:r>
      </w:hyperlink>
    </w:p>
    <w:p w14:paraId="0A363043" w14:textId="77777777" w:rsidR="00D56B40" w:rsidRPr="000D726B" w:rsidRDefault="00D56B40" w:rsidP="000D726B">
      <w:pPr>
        <w:pStyle w:val="NormalWeb"/>
        <w:spacing w:line="360" w:lineRule="auto"/>
        <w:ind w:left="567" w:hanging="567"/>
      </w:pPr>
      <w:r w:rsidRPr="000D726B">
        <w:t xml:space="preserve"> </w:t>
      </w:r>
    </w:p>
    <w:p w14:paraId="5BE62FB0" w14:textId="77777777" w:rsidR="00D56B40" w:rsidRPr="000D726B" w:rsidRDefault="00D56B40" w:rsidP="000D726B">
      <w:pPr>
        <w:spacing w:line="360" w:lineRule="auto"/>
        <w:ind w:left="630" w:hanging="630"/>
        <w:rPr>
          <w:rStyle w:val="Hyperlink"/>
          <w:rFonts w:ascii="Times New Roman" w:hAnsi="Times New Roman" w:cs="Times New Roman"/>
          <w:sz w:val="24"/>
          <w:szCs w:val="24"/>
          <w:bdr w:val="single" w:sz="2" w:space="0" w:color="ECEDEE" w:frame="1"/>
          <w:shd w:val="clear" w:color="auto" w:fill="FCFCFC"/>
        </w:rPr>
      </w:pPr>
      <w:proofErr w:type="spellStart"/>
      <w:r w:rsidRPr="000D726B">
        <w:rPr>
          <w:rFonts w:ascii="Times New Roman" w:hAnsi="Times New Roman" w:cs="Times New Roman"/>
          <w:sz w:val="24"/>
          <w:szCs w:val="24"/>
          <w:shd w:val="clear" w:color="auto" w:fill="FCFCFC"/>
        </w:rPr>
        <w:t>Fossey</w:t>
      </w:r>
      <w:proofErr w:type="spellEnd"/>
      <w:r w:rsidRPr="000D726B">
        <w:rPr>
          <w:rFonts w:ascii="Times New Roman" w:hAnsi="Times New Roman" w:cs="Times New Roman"/>
          <w:sz w:val="24"/>
          <w:szCs w:val="24"/>
          <w:shd w:val="clear" w:color="auto" w:fill="FCFCFC"/>
        </w:rPr>
        <w:t xml:space="preserve">, E., Harvey, C., </w:t>
      </w:r>
      <w:proofErr w:type="spellStart"/>
      <w:r w:rsidRPr="000D726B">
        <w:rPr>
          <w:rFonts w:ascii="Times New Roman" w:hAnsi="Times New Roman" w:cs="Times New Roman"/>
          <w:sz w:val="24"/>
          <w:szCs w:val="24"/>
          <w:shd w:val="clear" w:color="auto" w:fill="FCFCFC"/>
        </w:rPr>
        <w:t>Mcdermott</w:t>
      </w:r>
      <w:proofErr w:type="spellEnd"/>
      <w:r w:rsidRPr="000D726B">
        <w:rPr>
          <w:rFonts w:ascii="Times New Roman" w:hAnsi="Times New Roman" w:cs="Times New Roman"/>
          <w:sz w:val="24"/>
          <w:szCs w:val="24"/>
          <w:shd w:val="clear" w:color="auto" w:fill="FCFCFC"/>
        </w:rPr>
        <w:t>, F., &amp; Davidson, L. (2002). Understanding and Evaluating Qualitative Research. </w:t>
      </w:r>
      <w:r w:rsidRPr="000D726B">
        <w:rPr>
          <w:rFonts w:ascii="Times New Roman" w:hAnsi="Times New Roman" w:cs="Times New Roman"/>
          <w:i/>
          <w:iCs/>
          <w:sz w:val="24"/>
          <w:szCs w:val="24"/>
          <w:bdr w:val="single" w:sz="2" w:space="0" w:color="ECEDEE" w:frame="1"/>
          <w:shd w:val="clear" w:color="auto" w:fill="FCFCFC"/>
        </w:rPr>
        <w:t>Australian &amp;Amp; New Zealand Journal of Psychiatry</w:t>
      </w:r>
      <w:r w:rsidRPr="000D726B">
        <w:rPr>
          <w:rFonts w:ascii="Times New Roman" w:hAnsi="Times New Roman" w:cs="Times New Roman"/>
          <w:sz w:val="24"/>
          <w:szCs w:val="24"/>
          <w:shd w:val="clear" w:color="auto" w:fill="FCFCFC"/>
        </w:rPr>
        <w:t>, </w:t>
      </w:r>
      <w:r w:rsidRPr="000D726B">
        <w:rPr>
          <w:rFonts w:ascii="Times New Roman" w:hAnsi="Times New Roman" w:cs="Times New Roman"/>
          <w:i/>
          <w:iCs/>
          <w:sz w:val="24"/>
          <w:szCs w:val="24"/>
          <w:bdr w:val="single" w:sz="2" w:space="0" w:color="ECEDEE" w:frame="1"/>
          <w:shd w:val="clear" w:color="auto" w:fill="FCFCFC"/>
        </w:rPr>
        <w:t>36</w:t>
      </w:r>
      <w:r w:rsidRPr="000D726B">
        <w:rPr>
          <w:rFonts w:ascii="Times New Roman" w:hAnsi="Times New Roman" w:cs="Times New Roman"/>
          <w:sz w:val="24"/>
          <w:szCs w:val="24"/>
          <w:shd w:val="clear" w:color="auto" w:fill="FCFCFC"/>
        </w:rPr>
        <w:t>(6), 717–732</w:t>
      </w:r>
      <w:r w:rsidRPr="000D726B">
        <w:rPr>
          <w:rFonts w:ascii="Times New Roman" w:hAnsi="Times New Roman" w:cs="Times New Roman"/>
          <w:color w:val="05103E"/>
          <w:sz w:val="24"/>
          <w:szCs w:val="24"/>
          <w:shd w:val="clear" w:color="auto" w:fill="FCFCFC"/>
        </w:rPr>
        <w:t>. </w:t>
      </w:r>
      <w:hyperlink r:id="rId29" w:history="1">
        <w:r w:rsidRPr="000D726B">
          <w:rPr>
            <w:rStyle w:val="Hyperlink"/>
            <w:rFonts w:ascii="Times New Roman" w:hAnsi="Times New Roman" w:cs="Times New Roman"/>
            <w:sz w:val="24"/>
            <w:szCs w:val="24"/>
            <w:bdr w:val="single" w:sz="2" w:space="0" w:color="ECEDEE" w:frame="1"/>
            <w:shd w:val="clear" w:color="auto" w:fill="FCFCFC"/>
          </w:rPr>
          <w:t>https://doi.org/10.1046/j.1440-1614.2002.01100.x</w:t>
        </w:r>
      </w:hyperlink>
    </w:p>
    <w:p w14:paraId="28C0595E" w14:textId="77777777" w:rsidR="00D56B40" w:rsidRPr="000D726B" w:rsidRDefault="00D56B40" w:rsidP="000D726B">
      <w:pPr>
        <w:spacing w:line="360" w:lineRule="auto"/>
        <w:ind w:left="630" w:hanging="630"/>
        <w:rPr>
          <w:rStyle w:val="Hyperlink"/>
          <w:rFonts w:ascii="Times New Roman" w:hAnsi="Times New Roman" w:cs="Times New Roman"/>
          <w:sz w:val="24"/>
          <w:szCs w:val="24"/>
          <w:bdr w:val="single" w:sz="2" w:space="0" w:color="ECEDEE" w:frame="1"/>
          <w:shd w:val="clear" w:color="auto" w:fill="FCFCFC"/>
        </w:rPr>
      </w:pPr>
    </w:p>
    <w:p w14:paraId="76312A3C" w14:textId="77777777" w:rsidR="00D56B40" w:rsidRPr="000D726B" w:rsidRDefault="00D56B40" w:rsidP="000D726B">
      <w:pPr>
        <w:pStyle w:val="NormalWeb"/>
        <w:spacing w:line="360" w:lineRule="auto"/>
        <w:ind w:left="567" w:hanging="567"/>
      </w:pPr>
      <w:proofErr w:type="spellStart"/>
      <w:r w:rsidRPr="000D726B">
        <w:t>Upoma</w:t>
      </w:r>
      <w:proofErr w:type="spellEnd"/>
      <w:r w:rsidRPr="000D726B">
        <w:t xml:space="preserve">, A.S.A. (2021). </w:t>
      </w:r>
      <w:r w:rsidRPr="000D726B">
        <w:rPr>
          <w:i/>
          <w:iCs/>
        </w:rPr>
        <w:t>Analyzing the Gender Stereotypes in Media: Perception &amp; Impact on Bangladeshi Adolescents</w:t>
      </w:r>
      <w:r w:rsidRPr="000D726B">
        <w:t xml:space="preserve">. universepg.com. https://www.universepg.com/journal/ajssls </w:t>
      </w:r>
    </w:p>
    <w:p w14:paraId="572E3DC0" w14:textId="77777777" w:rsidR="00D56B40" w:rsidRPr="000D726B" w:rsidRDefault="00D56B40" w:rsidP="000D726B">
      <w:pPr>
        <w:pStyle w:val="NormalWeb"/>
        <w:spacing w:line="360" w:lineRule="auto"/>
        <w:ind w:left="567" w:hanging="567"/>
      </w:pPr>
    </w:p>
    <w:p w14:paraId="2403D5A1" w14:textId="72D4F784" w:rsidR="00D56B40" w:rsidRPr="000D726B" w:rsidRDefault="00D56B40" w:rsidP="000D726B">
      <w:pPr>
        <w:pStyle w:val="NormalWeb"/>
        <w:spacing w:line="360" w:lineRule="auto"/>
        <w:ind w:left="567" w:hanging="567"/>
        <w:rPr>
          <w:rStyle w:val="Hyperlink"/>
        </w:rPr>
      </w:pPr>
      <w:r w:rsidRPr="000D726B">
        <w:lastRenderedPageBreak/>
        <w:t xml:space="preserve">Wang, C. (2014). Induced abortion patterns and determinants among married women in China: 1979 to 2010. </w:t>
      </w:r>
      <w:r w:rsidRPr="000D726B">
        <w:rPr>
          <w:i/>
          <w:iCs/>
        </w:rPr>
        <w:t>Reproductive Health Matters</w:t>
      </w:r>
      <w:r w:rsidRPr="000D726B">
        <w:t xml:space="preserve">, 22(43), pp. 159–168. </w:t>
      </w:r>
      <w:hyperlink r:id="rId30" w:history="1">
        <w:r w:rsidRPr="000D726B">
          <w:rPr>
            <w:rStyle w:val="Hyperlink"/>
          </w:rPr>
          <w:t>https://doi.org/10.1016/s0968-8080(14)43753-4</w:t>
        </w:r>
      </w:hyperlink>
    </w:p>
    <w:p w14:paraId="6F2868EE" w14:textId="7C4E548A" w:rsidR="004957B0" w:rsidRPr="000D726B" w:rsidRDefault="004957B0" w:rsidP="000D726B">
      <w:pPr>
        <w:pStyle w:val="NormalWeb"/>
        <w:spacing w:line="360" w:lineRule="auto"/>
        <w:ind w:left="567" w:hanging="567"/>
        <w:rPr>
          <w:rStyle w:val="Hyperlink"/>
        </w:rPr>
      </w:pPr>
    </w:p>
    <w:p w14:paraId="640E297E" w14:textId="29F85AE9" w:rsidR="004957B0" w:rsidRPr="000D726B" w:rsidRDefault="004957B0" w:rsidP="000D726B">
      <w:pPr>
        <w:pStyle w:val="NormalWeb"/>
        <w:spacing w:line="360" w:lineRule="auto"/>
        <w:ind w:left="567" w:hanging="567"/>
      </w:pPr>
      <w:r w:rsidRPr="000D726B">
        <w:t xml:space="preserve">West, C., &amp; Zimmerman, D. H. (1987). Doing Gender. Gender &amp; Society, 1(2), 125–151. </w:t>
      </w:r>
      <w:hyperlink r:id="rId31" w:history="1">
        <w:r w:rsidRPr="000D726B">
          <w:rPr>
            <w:rStyle w:val="Hyperlink"/>
          </w:rPr>
          <w:t>https://doi.org/10.1177/0891243287001002002</w:t>
        </w:r>
      </w:hyperlink>
    </w:p>
    <w:p w14:paraId="6F9AFFE3" w14:textId="77777777" w:rsidR="004957B0" w:rsidRPr="000D726B" w:rsidRDefault="004957B0" w:rsidP="000D726B">
      <w:pPr>
        <w:pStyle w:val="NormalWeb"/>
        <w:spacing w:line="360" w:lineRule="auto"/>
        <w:ind w:left="567" w:hanging="567"/>
      </w:pPr>
    </w:p>
    <w:p w14:paraId="42274406" w14:textId="77777777" w:rsidR="00D56B40" w:rsidRPr="000D726B" w:rsidRDefault="00D56B40" w:rsidP="000D726B">
      <w:pPr>
        <w:pStyle w:val="NormalWeb"/>
        <w:spacing w:line="360" w:lineRule="auto"/>
        <w:ind w:left="567" w:hanging="567"/>
      </w:pPr>
    </w:p>
    <w:p w14:paraId="35459F71" w14:textId="77777777" w:rsidR="00D56B40" w:rsidRPr="000D726B" w:rsidRDefault="00D56B40" w:rsidP="000D726B">
      <w:pPr>
        <w:spacing w:line="360" w:lineRule="auto"/>
        <w:ind w:firstLine="720"/>
        <w:jc w:val="center"/>
        <w:rPr>
          <w:rFonts w:ascii="Times New Roman" w:hAnsi="Times New Roman" w:cs="Times New Roman"/>
          <w:spacing w:val="3"/>
          <w:sz w:val="24"/>
          <w:szCs w:val="24"/>
        </w:rPr>
      </w:pPr>
    </w:p>
    <w:p w14:paraId="30A55961" w14:textId="77777777" w:rsidR="00845892" w:rsidRPr="000D726B" w:rsidRDefault="00845892" w:rsidP="000D726B">
      <w:pPr>
        <w:spacing w:line="360" w:lineRule="auto"/>
        <w:rPr>
          <w:rFonts w:ascii="Times New Roman" w:hAnsi="Times New Roman" w:cs="Times New Roman"/>
          <w:sz w:val="24"/>
          <w:szCs w:val="24"/>
        </w:rPr>
      </w:pPr>
    </w:p>
    <w:sectPr w:rsidR="00845892" w:rsidRPr="000D726B" w:rsidSect="00201D9C">
      <w:headerReference w:type="default" r:id="rId32"/>
      <w:headerReference w:type="first" r:id="rId33"/>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1E7E1B" w14:textId="77777777" w:rsidR="008F5A31" w:rsidRDefault="008F5A31" w:rsidP="00201D9C">
      <w:pPr>
        <w:spacing w:after="0" w:line="240" w:lineRule="auto"/>
      </w:pPr>
      <w:r>
        <w:separator/>
      </w:r>
    </w:p>
  </w:endnote>
  <w:endnote w:type="continuationSeparator" w:id="0">
    <w:p w14:paraId="5304AA95" w14:textId="77777777" w:rsidR="008F5A31" w:rsidRDefault="008F5A31" w:rsidP="00201D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9D4A6C" w14:textId="77777777" w:rsidR="008F5A31" w:rsidRDefault="008F5A31" w:rsidP="00201D9C">
      <w:pPr>
        <w:spacing w:after="0" w:line="240" w:lineRule="auto"/>
      </w:pPr>
      <w:r>
        <w:separator/>
      </w:r>
    </w:p>
  </w:footnote>
  <w:footnote w:type="continuationSeparator" w:id="0">
    <w:p w14:paraId="519AA606" w14:textId="77777777" w:rsidR="008F5A31" w:rsidRDefault="008F5A31" w:rsidP="00201D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7C7546" w14:textId="59149B35" w:rsidR="000D726B" w:rsidRPr="00201D9C" w:rsidRDefault="000D726B">
    <w:pPr>
      <w:pStyle w:val="Header"/>
      <w:tabs>
        <w:tab w:val="clear" w:pos="4680"/>
        <w:tab w:val="clear" w:pos="9360"/>
      </w:tabs>
      <w:jc w:val="right"/>
      <w:rPr>
        <w:rFonts w:ascii="Times New Roman" w:hAnsi="Times New Roman" w:cs="Times New Roman"/>
        <w:sz w:val="24"/>
        <w:szCs w:val="24"/>
      </w:rPr>
    </w:pPr>
    <w:r w:rsidRPr="00201D9C">
      <w:rPr>
        <w:rFonts w:ascii="Times New Roman" w:hAnsi="Times New Roman" w:cs="Times New Roman"/>
        <w:sz w:val="24"/>
        <w:szCs w:val="24"/>
      </w:rPr>
      <w:fldChar w:fldCharType="begin"/>
    </w:r>
    <w:r w:rsidRPr="00201D9C">
      <w:rPr>
        <w:rFonts w:ascii="Times New Roman" w:hAnsi="Times New Roman" w:cs="Times New Roman"/>
        <w:sz w:val="24"/>
        <w:szCs w:val="24"/>
      </w:rPr>
      <w:instrText xml:space="preserve"> PAGE   \* MERGEFORMAT </w:instrText>
    </w:r>
    <w:r w:rsidRPr="00201D9C">
      <w:rPr>
        <w:rFonts w:ascii="Times New Roman" w:hAnsi="Times New Roman" w:cs="Times New Roman"/>
        <w:sz w:val="24"/>
        <w:szCs w:val="24"/>
      </w:rPr>
      <w:fldChar w:fldCharType="separate"/>
    </w:r>
    <w:r w:rsidRPr="00201D9C">
      <w:rPr>
        <w:rFonts w:ascii="Times New Roman" w:hAnsi="Times New Roman" w:cs="Times New Roman"/>
        <w:noProof/>
        <w:sz w:val="24"/>
        <w:szCs w:val="24"/>
      </w:rPr>
      <w:t>2</w:t>
    </w:r>
    <w:r w:rsidRPr="00201D9C">
      <w:rPr>
        <w:rFonts w:ascii="Times New Roman" w:hAnsi="Times New Roman" w:cs="Times New Roman"/>
        <w:sz w:val="24"/>
        <w:szCs w:val="24"/>
      </w:rPr>
      <w:fldChar w:fldCharType="end"/>
    </w:r>
  </w:p>
  <w:p w14:paraId="0A214679" w14:textId="77777777" w:rsidR="000D726B" w:rsidRDefault="000D72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4803E7" w14:textId="77777777" w:rsidR="000D726B" w:rsidRPr="00201D9C" w:rsidRDefault="000D726B">
    <w:pPr>
      <w:pStyle w:val="Header"/>
      <w:tabs>
        <w:tab w:val="clear" w:pos="4680"/>
        <w:tab w:val="clear" w:pos="9360"/>
      </w:tabs>
      <w:jc w:val="right"/>
      <w:rPr>
        <w:rFonts w:ascii="Times New Roman" w:hAnsi="Times New Roman" w:cs="Times New Roman"/>
        <w:sz w:val="24"/>
        <w:szCs w:val="24"/>
      </w:rPr>
    </w:pPr>
    <w:r w:rsidRPr="00201D9C">
      <w:rPr>
        <w:rFonts w:ascii="Times New Roman" w:hAnsi="Times New Roman" w:cs="Times New Roman"/>
        <w:sz w:val="24"/>
        <w:szCs w:val="24"/>
      </w:rPr>
      <w:t xml:space="preserve">Page </w:t>
    </w:r>
    <w:r w:rsidRPr="00201D9C">
      <w:rPr>
        <w:rFonts w:ascii="Times New Roman" w:hAnsi="Times New Roman" w:cs="Times New Roman"/>
        <w:sz w:val="24"/>
        <w:szCs w:val="24"/>
      </w:rPr>
      <w:fldChar w:fldCharType="begin"/>
    </w:r>
    <w:r w:rsidRPr="00201D9C">
      <w:rPr>
        <w:rFonts w:ascii="Times New Roman" w:hAnsi="Times New Roman" w:cs="Times New Roman"/>
        <w:sz w:val="24"/>
        <w:szCs w:val="24"/>
      </w:rPr>
      <w:instrText xml:space="preserve"> PAGE   \* MERGEFORMAT </w:instrText>
    </w:r>
    <w:r w:rsidRPr="00201D9C">
      <w:rPr>
        <w:rFonts w:ascii="Times New Roman" w:hAnsi="Times New Roman" w:cs="Times New Roman"/>
        <w:sz w:val="24"/>
        <w:szCs w:val="24"/>
      </w:rPr>
      <w:fldChar w:fldCharType="separate"/>
    </w:r>
    <w:r w:rsidRPr="00201D9C">
      <w:rPr>
        <w:rFonts w:ascii="Times New Roman" w:hAnsi="Times New Roman" w:cs="Times New Roman"/>
        <w:noProof/>
        <w:sz w:val="24"/>
        <w:szCs w:val="24"/>
      </w:rPr>
      <w:t>2</w:t>
    </w:r>
    <w:r w:rsidRPr="00201D9C">
      <w:rPr>
        <w:rFonts w:ascii="Times New Roman" w:hAnsi="Times New Roman" w:cs="Times New Roman"/>
        <w:sz w:val="24"/>
        <w:szCs w:val="24"/>
      </w:rPr>
      <w:fldChar w:fldCharType="end"/>
    </w:r>
  </w:p>
  <w:p w14:paraId="53651634" w14:textId="77777777" w:rsidR="000D726B" w:rsidRPr="00201D9C" w:rsidRDefault="000D726B">
    <w:pPr>
      <w:pStyle w:val="Header"/>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2397C"/>
    <w:multiLevelType w:val="hybridMultilevel"/>
    <w:tmpl w:val="6D608D36"/>
    <w:lvl w:ilvl="0" w:tplc="5BB48FC2">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4604ED8"/>
    <w:multiLevelType w:val="multilevel"/>
    <w:tmpl w:val="58621AA2"/>
    <w:lvl w:ilvl="0">
      <w:start w:val="1"/>
      <w:numFmt w:val="upperLetter"/>
      <w:lvlText w:val="%1."/>
      <w:lvlJc w:val="left"/>
      <w:pPr>
        <w:ind w:left="408" w:hanging="360"/>
      </w:pPr>
      <w:rPr>
        <w:rFonts w:ascii="Times New Roman" w:eastAsia="Times New Roman" w:hAnsi="Times New Roman" w:cs="Times New Roman"/>
        <w:b/>
        <w:i/>
        <w:color w:val="000000"/>
        <w:sz w:val="24"/>
        <w:szCs w:val="20"/>
      </w:rPr>
    </w:lvl>
    <w:lvl w:ilvl="1">
      <w:start w:val="1"/>
      <w:numFmt w:val="lowerLetter"/>
      <w:lvlText w:val="%2."/>
      <w:lvlJc w:val="left"/>
      <w:pPr>
        <w:ind w:left="1128" w:hanging="360"/>
      </w:pPr>
    </w:lvl>
    <w:lvl w:ilvl="2">
      <w:start w:val="1"/>
      <w:numFmt w:val="lowerRoman"/>
      <w:lvlText w:val="%3."/>
      <w:lvlJc w:val="right"/>
      <w:pPr>
        <w:ind w:left="1848" w:hanging="180"/>
      </w:pPr>
    </w:lvl>
    <w:lvl w:ilvl="3">
      <w:start w:val="1"/>
      <w:numFmt w:val="decimal"/>
      <w:lvlText w:val="%4."/>
      <w:lvlJc w:val="left"/>
      <w:pPr>
        <w:ind w:left="2568" w:hanging="360"/>
      </w:pPr>
    </w:lvl>
    <w:lvl w:ilvl="4">
      <w:start w:val="1"/>
      <w:numFmt w:val="lowerLetter"/>
      <w:lvlText w:val="%5."/>
      <w:lvlJc w:val="left"/>
      <w:pPr>
        <w:ind w:left="3288" w:hanging="360"/>
      </w:pPr>
    </w:lvl>
    <w:lvl w:ilvl="5">
      <w:start w:val="1"/>
      <w:numFmt w:val="lowerRoman"/>
      <w:lvlText w:val="%6."/>
      <w:lvlJc w:val="right"/>
      <w:pPr>
        <w:ind w:left="4008" w:hanging="180"/>
      </w:pPr>
    </w:lvl>
    <w:lvl w:ilvl="6">
      <w:start w:val="1"/>
      <w:numFmt w:val="decimal"/>
      <w:lvlText w:val="%7."/>
      <w:lvlJc w:val="left"/>
      <w:pPr>
        <w:ind w:left="4728" w:hanging="360"/>
      </w:pPr>
    </w:lvl>
    <w:lvl w:ilvl="7">
      <w:start w:val="1"/>
      <w:numFmt w:val="lowerLetter"/>
      <w:lvlText w:val="%8."/>
      <w:lvlJc w:val="left"/>
      <w:pPr>
        <w:ind w:left="5448" w:hanging="360"/>
      </w:pPr>
    </w:lvl>
    <w:lvl w:ilvl="8">
      <w:start w:val="1"/>
      <w:numFmt w:val="lowerRoman"/>
      <w:lvlText w:val="%9."/>
      <w:lvlJc w:val="right"/>
      <w:pPr>
        <w:ind w:left="6168" w:hanging="180"/>
      </w:pPr>
    </w:lvl>
  </w:abstractNum>
  <w:abstractNum w:abstractNumId="2" w15:restartNumberingAfterBreak="0">
    <w:nsid w:val="1C13348F"/>
    <w:multiLevelType w:val="hybridMultilevel"/>
    <w:tmpl w:val="877286B2"/>
    <w:lvl w:ilvl="0" w:tplc="BA26F42A">
      <w:start w:val="1"/>
      <w:numFmt w:val="lowerRoman"/>
      <w:lvlText w:val="%1."/>
      <w:lvlJc w:val="left"/>
      <w:pPr>
        <w:ind w:left="1440" w:hanging="360"/>
      </w:pPr>
      <w:rPr>
        <w:rFonts w:ascii="Times New Roman" w:eastAsia="Times New Roman" w:hAnsi="Times New Roman" w:cs="Times New Roman"/>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C8C567E"/>
    <w:multiLevelType w:val="hybridMultilevel"/>
    <w:tmpl w:val="58505EC4"/>
    <w:lvl w:ilvl="0" w:tplc="3426FF94">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46C37AEB"/>
    <w:multiLevelType w:val="hybridMultilevel"/>
    <w:tmpl w:val="9CE21F86"/>
    <w:lvl w:ilvl="0" w:tplc="26DE861E">
      <w:start w:val="1"/>
      <w:numFmt w:val="upperLetter"/>
      <w:lvlText w:val="%1."/>
      <w:lvlJc w:val="left"/>
      <w:pPr>
        <w:ind w:left="2160" w:hanging="360"/>
      </w:pPr>
      <w:rPr>
        <w:rFonts w:hint="default"/>
        <w:color w:val="000000"/>
        <w:sz w:val="2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4BB51878"/>
    <w:multiLevelType w:val="hybridMultilevel"/>
    <w:tmpl w:val="9CE21F86"/>
    <w:lvl w:ilvl="0" w:tplc="26DE861E">
      <w:start w:val="1"/>
      <w:numFmt w:val="upperLetter"/>
      <w:lvlText w:val="%1."/>
      <w:lvlJc w:val="left"/>
      <w:pPr>
        <w:ind w:left="2160" w:hanging="360"/>
      </w:pPr>
      <w:rPr>
        <w:rFonts w:hint="default"/>
        <w:color w:val="000000"/>
        <w:sz w:val="2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52181D31"/>
    <w:multiLevelType w:val="hybridMultilevel"/>
    <w:tmpl w:val="C9462760"/>
    <w:lvl w:ilvl="0" w:tplc="180039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6665900"/>
    <w:multiLevelType w:val="multilevel"/>
    <w:tmpl w:val="27D8095A"/>
    <w:lvl w:ilvl="0">
      <w:start w:val="1"/>
      <w:numFmt w:val="upperLetter"/>
      <w:lvlText w:val="%1."/>
      <w:lvlJc w:val="left"/>
      <w:pPr>
        <w:ind w:left="408" w:hanging="360"/>
      </w:pPr>
      <w:rPr>
        <w:rFonts w:ascii="Times New Roman" w:eastAsia="Times New Roman" w:hAnsi="Times New Roman" w:cs="Times New Roman"/>
        <w:b/>
        <w:color w:val="000000"/>
        <w:sz w:val="20"/>
        <w:szCs w:val="20"/>
      </w:rPr>
    </w:lvl>
    <w:lvl w:ilvl="1">
      <w:start w:val="1"/>
      <w:numFmt w:val="lowerLetter"/>
      <w:lvlText w:val="%2."/>
      <w:lvlJc w:val="left"/>
      <w:pPr>
        <w:ind w:left="1128" w:hanging="360"/>
      </w:pPr>
    </w:lvl>
    <w:lvl w:ilvl="2">
      <w:start w:val="1"/>
      <w:numFmt w:val="lowerRoman"/>
      <w:lvlText w:val="%3."/>
      <w:lvlJc w:val="right"/>
      <w:pPr>
        <w:ind w:left="1848" w:hanging="180"/>
      </w:pPr>
    </w:lvl>
    <w:lvl w:ilvl="3">
      <w:start w:val="1"/>
      <w:numFmt w:val="decimal"/>
      <w:lvlText w:val="%4."/>
      <w:lvlJc w:val="left"/>
      <w:pPr>
        <w:ind w:left="2568" w:hanging="360"/>
      </w:pPr>
    </w:lvl>
    <w:lvl w:ilvl="4">
      <w:start w:val="1"/>
      <w:numFmt w:val="lowerLetter"/>
      <w:lvlText w:val="%5."/>
      <w:lvlJc w:val="left"/>
      <w:pPr>
        <w:ind w:left="3288" w:hanging="360"/>
      </w:pPr>
    </w:lvl>
    <w:lvl w:ilvl="5">
      <w:start w:val="1"/>
      <w:numFmt w:val="lowerRoman"/>
      <w:lvlText w:val="%6."/>
      <w:lvlJc w:val="right"/>
      <w:pPr>
        <w:ind w:left="4008" w:hanging="180"/>
      </w:pPr>
    </w:lvl>
    <w:lvl w:ilvl="6">
      <w:start w:val="1"/>
      <w:numFmt w:val="decimal"/>
      <w:lvlText w:val="%7."/>
      <w:lvlJc w:val="left"/>
      <w:pPr>
        <w:ind w:left="4728" w:hanging="360"/>
      </w:pPr>
    </w:lvl>
    <w:lvl w:ilvl="7">
      <w:start w:val="1"/>
      <w:numFmt w:val="lowerLetter"/>
      <w:lvlText w:val="%8."/>
      <w:lvlJc w:val="left"/>
      <w:pPr>
        <w:ind w:left="5448" w:hanging="360"/>
      </w:pPr>
    </w:lvl>
    <w:lvl w:ilvl="8">
      <w:start w:val="1"/>
      <w:numFmt w:val="lowerRoman"/>
      <w:lvlText w:val="%9."/>
      <w:lvlJc w:val="right"/>
      <w:pPr>
        <w:ind w:left="6168" w:hanging="180"/>
      </w:pPr>
    </w:lvl>
  </w:abstractNum>
  <w:abstractNum w:abstractNumId="8" w15:restartNumberingAfterBreak="0">
    <w:nsid w:val="588813F0"/>
    <w:multiLevelType w:val="hybridMultilevel"/>
    <w:tmpl w:val="31A01C96"/>
    <w:lvl w:ilvl="0" w:tplc="492CB5B4">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5A5E1C52"/>
    <w:multiLevelType w:val="hybridMultilevel"/>
    <w:tmpl w:val="595EDC3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ABB74EE"/>
    <w:multiLevelType w:val="hybridMultilevel"/>
    <w:tmpl w:val="9BC449C4"/>
    <w:lvl w:ilvl="0" w:tplc="1A5E06B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61011EEA"/>
    <w:multiLevelType w:val="hybridMultilevel"/>
    <w:tmpl w:val="20B63D8A"/>
    <w:lvl w:ilvl="0" w:tplc="E1BA5108">
      <w:start w:val="1"/>
      <w:numFmt w:val="upp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6"/>
  </w:num>
  <w:num w:numId="2">
    <w:abstractNumId w:val="10"/>
  </w:num>
  <w:num w:numId="3">
    <w:abstractNumId w:val="2"/>
  </w:num>
  <w:num w:numId="4">
    <w:abstractNumId w:val="0"/>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8"/>
  </w:num>
  <w:num w:numId="9">
    <w:abstractNumId w:val="3"/>
  </w:num>
  <w:num w:numId="10">
    <w:abstractNumId w:val="5"/>
  </w:num>
  <w:num w:numId="11">
    <w:abstractNumId w:val="4"/>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1EF"/>
    <w:rsid w:val="000427D8"/>
    <w:rsid w:val="000779A6"/>
    <w:rsid w:val="000913E7"/>
    <w:rsid w:val="000B7178"/>
    <w:rsid w:val="000D726B"/>
    <w:rsid w:val="001435C5"/>
    <w:rsid w:val="00191E4D"/>
    <w:rsid w:val="00194D4A"/>
    <w:rsid w:val="001B0600"/>
    <w:rsid w:val="001D0B93"/>
    <w:rsid w:val="00201D9C"/>
    <w:rsid w:val="002042AA"/>
    <w:rsid w:val="00225417"/>
    <w:rsid w:val="002463A7"/>
    <w:rsid w:val="002A7CA6"/>
    <w:rsid w:val="002C21EF"/>
    <w:rsid w:val="002D665A"/>
    <w:rsid w:val="002F1779"/>
    <w:rsid w:val="003713D0"/>
    <w:rsid w:val="003B1014"/>
    <w:rsid w:val="003D225D"/>
    <w:rsid w:val="003D2D44"/>
    <w:rsid w:val="00454CB0"/>
    <w:rsid w:val="004957B0"/>
    <w:rsid w:val="004E5E73"/>
    <w:rsid w:val="005D53CA"/>
    <w:rsid w:val="005E6FC1"/>
    <w:rsid w:val="005F51A7"/>
    <w:rsid w:val="005F606B"/>
    <w:rsid w:val="0063094D"/>
    <w:rsid w:val="00694688"/>
    <w:rsid w:val="006D4279"/>
    <w:rsid w:val="00730829"/>
    <w:rsid w:val="00732CAB"/>
    <w:rsid w:val="00741399"/>
    <w:rsid w:val="00752778"/>
    <w:rsid w:val="0077101C"/>
    <w:rsid w:val="0078312A"/>
    <w:rsid w:val="007B5A92"/>
    <w:rsid w:val="007F47FB"/>
    <w:rsid w:val="00816A00"/>
    <w:rsid w:val="00845892"/>
    <w:rsid w:val="008570A2"/>
    <w:rsid w:val="0088629F"/>
    <w:rsid w:val="008B56F3"/>
    <w:rsid w:val="008E75B7"/>
    <w:rsid w:val="008F00EF"/>
    <w:rsid w:val="008F5A31"/>
    <w:rsid w:val="00946C15"/>
    <w:rsid w:val="00961FCD"/>
    <w:rsid w:val="009B69DE"/>
    <w:rsid w:val="009C76C3"/>
    <w:rsid w:val="009D3446"/>
    <w:rsid w:val="009E6E08"/>
    <w:rsid w:val="00A14F96"/>
    <w:rsid w:val="00A86D07"/>
    <w:rsid w:val="00AA1A1C"/>
    <w:rsid w:val="00B040E8"/>
    <w:rsid w:val="00B17F2A"/>
    <w:rsid w:val="00B706A3"/>
    <w:rsid w:val="00C00A50"/>
    <w:rsid w:val="00C21DC8"/>
    <w:rsid w:val="00CC4EA6"/>
    <w:rsid w:val="00D56B40"/>
    <w:rsid w:val="00D60BC4"/>
    <w:rsid w:val="00D839A1"/>
    <w:rsid w:val="00D91C6D"/>
    <w:rsid w:val="00DC76D1"/>
    <w:rsid w:val="00DE1E4C"/>
    <w:rsid w:val="00DF30C2"/>
    <w:rsid w:val="00E6305A"/>
    <w:rsid w:val="00E750F3"/>
    <w:rsid w:val="00E949B8"/>
    <w:rsid w:val="00EA4B5D"/>
    <w:rsid w:val="00EE751D"/>
    <w:rsid w:val="00F1187B"/>
    <w:rsid w:val="00F16A3A"/>
    <w:rsid w:val="00F40997"/>
    <w:rsid w:val="00F46987"/>
    <w:rsid w:val="00F62661"/>
    <w:rsid w:val="00F8004B"/>
    <w:rsid w:val="00FF3E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F7034"/>
  <w15:chartTrackingRefBased/>
  <w15:docId w15:val="{A80A6039-A0D9-4275-82F8-A9D6099B5F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C21E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6A00"/>
    <w:rPr>
      <w:b/>
      <w:bCs/>
    </w:rPr>
  </w:style>
  <w:style w:type="character" w:styleId="Emphasis">
    <w:name w:val="Emphasis"/>
    <w:basedOn w:val="DefaultParagraphFont"/>
    <w:uiPriority w:val="20"/>
    <w:qFormat/>
    <w:rsid w:val="00816A00"/>
    <w:rPr>
      <w:i/>
      <w:iCs/>
    </w:rPr>
  </w:style>
  <w:style w:type="paragraph" w:styleId="ListParagraph">
    <w:name w:val="List Paragraph"/>
    <w:basedOn w:val="Normal"/>
    <w:uiPriority w:val="34"/>
    <w:qFormat/>
    <w:rsid w:val="00201D9C"/>
    <w:pPr>
      <w:ind w:left="720"/>
      <w:contextualSpacing/>
    </w:pPr>
  </w:style>
  <w:style w:type="paragraph" w:styleId="Header">
    <w:name w:val="header"/>
    <w:basedOn w:val="Normal"/>
    <w:link w:val="HeaderChar"/>
    <w:uiPriority w:val="99"/>
    <w:unhideWhenUsed/>
    <w:rsid w:val="00201D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1D9C"/>
  </w:style>
  <w:style w:type="paragraph" w:styleId="Footer">
    <w:name w:val="footer"/>
    <w:basedOn w:val="Normal"/>
    <w:link w:val="FooterChar"/>
    <w:uiPriority w:val="99"/>
    <w:unhideWhenUsed/>
    <w:rsid w:val="00201D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1D9C"/>
  </w:style>
  <w:style w:type="character" w:styleId="Hyperlink">
    <w:name w:val="Hyperlink"/>
    <w:basedOn w:val="DefaultParagraphFont"/>
    <w:uiPriority w:val="99"/>
    <w:unhideWhenUsed/>
    <w:rsid w:val="00D56B40"/>
    <w:rPr>
      <w:color w:val="0563C1" w:themeColor="hyperlink"/>
      <w:u w:val="single"/>
    </w:rPr>
  </w:style>
  <w:style w:type="character" w:styleId="UnresolvedMention">
    <w:name w:val="Unresolved Mention"/>
    <w:basedOn w:val="DefaultParagraphFont"/>
    <w:uiPriority w:val="99"/>
    <w:semiHidden/>
    <w:unhideWhenUsed/>
    <w:rsid w:val="004957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9959">
      <w:bodyDiv w:val="1"/>
      <w:marLeft w:val="0"/>
      <w:marRight w:val="0"/>
      <w:marTop w:val="0"/>
      <w:marBottom w:val="0"/>
      <w:divBdr>
        <w:top w:val="none" w:sz="0" w:space="0" w:color="auto"/>
        <w:left w:val="none" w:sz="0" w:space="0" w:color="auto"/>
        <w:bottom w:val="none" w:sz="0" w:space="0" w:color="auto"/>
        <w:right w:val="none" w:sz="0" w:space="0" w:color="auto"/>
      </w:divBdr>
    </w:div>
    <w:div w:id="173617852">
      <w:bodyDiv w:val="1"/>
      <w:marLeft w:val="0"/>
      <w:marRight w:val="0"/>
      <w:marTop w:val="0"/>
      <w:marBottom w:val="0"/>
      <w:divBdr>
        <w:top w:val="none" w:sz="0" w:space="0" w:color="auto"/>
        <w:left w:val="none" w:sz="0" w:space="0" w:color="auto"/>
        <w:bottom w:val="none" w:sz="0" w:space="0" w:color="auto"/>
        <w:right w:val="none" w:sz="0" w:space="0" w:color="auto"/>
      </w:divBdr>
    </w:div>
    <w:div w:id="432169812">
      <w:bodyDiv w:val="1"/>
      <w:marLeft w:val="0"/>
      <w:marRight w:val="0"/>
      <w:marTop w:val="0"/>
      <w:marBottom w:val="0"/>
      <w:divBdr>
        <w:top w:val="none" w:sz="0" w:space="0" w:color="auto"/>
        <w:left w:val="none" w:sz="0" w:space="0" w:color="auto"/>
        <w:bottom w:val="none" w:sz="0" w:space="0" w:color="auto"/>
        <w:right w:val="none" w:sz="0" w:space="0" w:color="auto"/>
      </w:divBdr>
    </w:div>
    <w:div w:id="507134639">
      <w:bodyDiv w:val="1"/>
      <w:marLeft w:val="0"/>
      <w:marRight w:val="0"/>
      <w:marTop w:val="0"/>
      <w:marBottom w:val="0"/>
      <w:divBdr>
        <w:top w:val="none" w:sz="0" w:space="0" w:color="auto"/>
        <w:left w:val="none" w:sz="0" w:space="0" w:color="auto"/>
        <w:bottom w:val="none" w:sz="0" w:space="0" w:color="auto"/>
        <w:right w:val="none" w:sz="0" w:space="0" w:color="auto"/>
      </w:divBdr>
    </w:div>
    <w:div w:id="582760028">
      <w:bodyDiv w:val="1"/>
      <w:marLeft w:val="0"/>
      <w:marRight w:val="0"/>
      <w:marTop w:val="0"/>
      <w:marBottom w:val="0"/>
      <w:divBdr>
        <w:top w:val="none" w:sz="0" w:space="0" w:color="auto"/>
        <w:left w:val="none" w:sz="0" w:space="0" w:color="auto"/>
        <w:bottom w:val="none" w:sz="0" w:space="0" w:color="auto"/>
        <w:right w:val="none" w:sz="0" w:space="0" w:color="auto"/>
      </w:divBdr>
    </w:div>
    <w:div w:id="598950679">
      <w:bodyDiv w:val="1"/>
      <w:marLeft w:val="0"/>
      <w:marRight w:val="0"/>
      <w:marTop w:val="0"/>
      <w:marBottom w:val="0"/>
      <w:divBdr>
        <w:top w:val="none" w:sz="0" w:space="0" w:color="auto"/>
        <w:left w:val="none" w:sz="0" w:space="0" w:color="auto"/>
        <w:bottom w:val="none" w:sz="0" w:space="0" w:color="auto"/>
        <w:right w:val="none" w:sz="0" w:space="0" w:color="auto"/>
      </w:divBdr>
    </w:div>
    <w:div w:id="797917007">
      <w:bodyDiv w:val="1"/>
      <w:marLeft w:val="0"/>
      <w:marRight w:val="0"/>
      <w:marTop w:val="0"/>
      <w:marBottom w:val="0"/>
      <w:divBdr>
        <w:top w:val="none" w:sz="0" w:space="0" w:color="auto"/>
        <w:left w:val="none" w:sz="0" w:space="0" w:color="auto"/>
        <w:bottom w:val="none" w:sz="0" w:space="0" w:color="auto"/>
        <w:right w:val="none" w:sz="0" w:space="0" w:color="auto"/>
      </w:divBdr>
    </w:div>
    <w:div w:id="904877801">
      <w:bodyDiv w:val="1"/>
      <w:marLeft w:val="0"/>
      <w:marRight w:val="0"/>
      <w:marTop w:val="0"/>
      <w:marBottom w:val="0"/>
      <w:divBdr>
        <w:top w:val="none" w:sz="0" w:space="0" w:color="auto"/>
        <w:left w:val="none" w:sz="0" w:space="0" w:color="auto"/>
        <w:bottom w:val="none" w:sz="0" w:space="0" w:color="auto"/>
        <w:right w:val="none" w:sz="0" w:space="0" w:color="auto"/>
      </w:divBdr>
      <w:divsChild>
        <w:div w:id="290525157">
          <w:marLeft w:val="0"/>
          <w:marRight w:val="0"/>
          <w:marTop w:val="0"/>
          <w:marBottom w:val="0"/>
          <w:divBdr>
            <w:top w:val="none" w:sz="0" w:space="0" w:color="auto"/>
            <w:left w:val="none" w:sz="0" w:space="0" w:color="auto"/>
            <w:bottom w:val="none" w:sz="0" w:space="0" w:color="auto"/>
            <w:right w:val="none" w:sz="0" w:space="0" w:color="auto"/>
          </w:divBdr>
        </w:div>
      </w:divsChild>
    </w:div>
    <w:div w:id="1691445949">
      <w:bodyDiv w:val="1"/>
      <w:marLeft w:val="0"/>
      <w:marRight w:val="0"/>
      <w:marTop w:val="0"/>
      <w:marBottom w:val="0"/>
      <w:divBdr>
        <w:top w:val="none" w:sz="0" w:space="0" w:color="auto"/>
        <w:left w:val="none" w:sz="0" w:space="0" w:color="auto"/>
        <w:bottom w:val="none" w:sz="0" w:space="0" w:color="auto"/>
        <w:right w:val="none" w:sz="0" w:space="0" w:color="auto"/>
      </w:divBdr>
    </w:div>
    <w:div w:id="1834949190">
      <w:bodyDiv w:val="1"/>
      <w:marLeft w:val="0"/>
      <w:marRight w:val="0"/>
      <w:marTop w:val="0"/>
      <w:marBottom w:val="0"/>
      <w:divBdr>
        <w:top w:val="none" w:sz="0" w:space="0" w:color="auto"/>
        <w:left w:val="none" w:sz="0" w:space="0" w:color="auto"/>
        <w:bottom w:val="none" w:sz="0" w:space="0" w:color="auto"/>
        <w:right w:val="none" w:sz="0" w:space="0" w:color="auto"/>
      </w:divBdr>
    </w:div>
    <w:div w:id="1876039691">
      <w:bodyDiv w:val="1"/>
      <w:marLeft w:val="0"/>
      <w:marRight w:val="0"/>
      <w:marTop w:val="0"/>
      <w:marBottom w:val="0"/>
      <w:divBdr>
        <w:top w:val="none" w:sz="0" w:space="0" w:color="auto"/>
        <w:left w:val="none" w:sz="0" w:space="0" w:color="auto"/>
        <w:bottom w:val="none" w:sz="0" w:space="0" w:color="auto"/>
        <w:right w:val="none" w:sz="0" w:space="0" w:color="auto"/>
      </w:divBdr>
    </w:div>
    <w:div w:id="2074430211">
      <w:bodyDiv w:val="1"/>
      <w:marLeft w:val="0"/>
      <w:marRight w:val="0"/>
      <w:marTop w:val="0"/>
      <w:marBottom w:val="0"/>
      <w:divBdr>
        <w:top w:val="none" w:sz="0" w:space="0" w:color="auto"/>
        <w:left w:val="none" w:sz="0" w:space="0" w:color="auto"/>
        <w:bottom w:val="none" w:sz="0" w:space="0" w:color="auto"/>
        <w:right w:val="none" w:sz="0" w:space="0" w:color="auto"/>
      </w:divBdr>
    </w:div>
    <w:div w:id="2144226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07/bf02766688" TargetMode="External"/><Relationship Id="rId18" Type="http://schemas.openxmlformats.org/officeDocument/2006/relationships/hyperlink" Target="https://doi.org/10.4172/2151-6200.1000382" TargetMode="External"/><Relationship Id="rId26" Type="http://schemas.openxmlformats.org/officeDocument/2006/relationships/hyperlink" Target="https://doi.org/10.2307/1166118" TargetMode="External"/><Relationship Id="rId3" Type="http://schemas.openxmlformats.org/officeDocument/2006/relationships/styles" Target="styles.xml"/><Relationship Id="rId21" Type="http://schemas.openxmlformats.org/officeDocument/2006/relationships/hyperlink" Target="https://www.taylorfrancis.com/chapters/edit/10.4324/9780429499821-61/social-construction-gender-judith-lorber"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2307/1131530" TargetMode="External"/><Relationship Id="rId17" Type="http://schemas.openxmlformats.org/officeDocument/2006/relationships/hyperlink" Target="https://doi.org/10.1371/journal.pone.0190807" TargetMode="External"/><Relationship Id="rId25" Type="http://schemas.openxmlformats.org/officeDocument/2006/relationships/hyperlink" Target="https://doi.org/10.4135/9781412953924.n800"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doi.org/10.46743/2160-3715/2003.1870" TargetMode="External"/><Relationship Id="rId20" Type="http://schemas.openxmlformats.org/officeDocument/2006/relationships/hyperlink" Target="https://www.semanticscholar.org/paper/The-social-construction-and-socialization-of-gender-Leaper/2c74528d361c880d09fa8cc145298f3c40f42447" TargetMode="External"/><Relationship Id="rId29" Type="http://schemas.openxmlformats.org/officeDocument/2006/relationships/hyperlink" Target="https://doi.org/10.1046/j.1440-1614.2002.01100.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esdoc.unesco.org/ark:/48223/pf0000232452" TargetMode="External"/><Relationship Id="rId24" Type="http://schemas.openxmlformats.org/officeDocument/2006/relationships/hyperlink" Target="https://doi.org/10.4103/2229-3485.115389"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jstor.org/stable/3701396" TargetMode="External"/><Relationship Id="rId23" Type="http://schemas.openxmlformats.org/officeDocument/2006/relationships/hyperlink" Target="http://www.jstor.org/stable/41856468" TargetMode="External"/><Relationship Id="rId28" Type="http://schemas.openxmlformats.org/officeDocument/2006/relationships/hyperlink" Target="https://doi.org/10.4324/9780429356803-19" TargetMode="External"/><Relationship Id="rId10" Type="http://schemas.openxmlformats.org/officeDocument/2006/relationships/hyperlink" Target="https://doi.org/10.2307/1967072" TargetMode="External"/><Relationship Id="rId19" Type="http://schemas.openxmlformats.org/officeDocument/2006/relationships/hyperlink" Target="http://www.jstor.org/stable/3181568" TargetMode="External"/><Relationship Id="rId31" Type="http://schemas.openxmlformats.org/officeDocument/2006/relationships/hyperlink" Target="https://doi.org/10.1177/0891243287001002002" TargetMode="External"/><Relationship Id="rId4" Type="http://schemas.openxmlformats.org/officeDocument/2006/relationships/settings" Target="settings.xml"/><Relationship Id="rId9" Type="http://schemas.openxmlformats.org/officeDocument/2006/relationships/hyperlink" Target="https://doi:10.1596/30856" TargetMode="External"/><Relationship Id="rId14" Type="http://schemas.openxmlformats.org/officeDocument/2006/relationships/hyperlink" Target="https://doi.org/10.2307/1128711" TargetMode="External"/><Relationship Id="rId22" Type="http://schemas.openxmlformats.org/officeDocument/2006/relationships/hyperlink" Target="https://doi.org/10.1111/cdep.12424" TargetMode="External"/><Relationship Id="rId27" Type="http://schemas.openxmlformats.org/officeDocument/2006/relationships/hyperlink" Target="http://dx.doi.org/10.5539/ass.v7n12p168" TargetMode="External"/><Relationship Id="rId30" Type="http://schemas.openxmlformats.org/officeDocument/2006/relationships/hyperlink" Target="https://doi.org/10.1016/s0968-8080(14)43753-4"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A6BC5F-71B0-47ED-9116-3BC731423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12082</Words>
  <Characters>68871</Characters>
  <Application>Microsoft Office Word</Application>
  <DocSecurity>0</DocSecurity>
  <Lines>573</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Raida Zaman</dc:creator>
  <cp:keywords/>
  <dc:description/>
  <cp:lastModifiedBy>Raida Zaman</cp:lastModifiedBy>
  <cp:revision>2</cp:revision>
  <dcterms:created xsi:type="dcterms:W3CDTF">2023-05-15T17:57:00Z</dcterms:created>
  <dcterms:modified xsi:type="dcterms:W3CDTF">2023-05-15T17:57:00Z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3676d0ff-28d8-4a8e-889f-c9ccb6ab3ecb</vt:lpwstr>
  </property>
</Properties>
</file>