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Cambria" w:cs="Cambria" w:eastAsia="Cambria" w:hAnsi="Cambria"/>
          <w:b w:val="1"/>
          <w:i w:val="0"/>
          <w:smallCaps w:val="1"/>
          <w:strike w:val="0"/>
          <w:color w:val="008080"/>
          <w:sz w:val="64"/>
          <w:szCs w:val="64"/>
          <w:u w:val="none"/>
          <w:shd w:fill="auto" w:val="clear"/>
          <w:vertAlign w:val="baseline"/>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Cambria" w:cs="Cambria" w:eastAsia="Cambria" w:hAnsi="Cambria"/>
          <w:b w:val="1"/>
          <w:i w:val="0"/>
          <w:smallCaps w:val="1"/>
          <w:strike w:val="0"/>
          <w:color w:val="008080"/>
          <w:sz w:val="64"/>
          <w:szCs w:val="6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Cambria" w:cs="Cambria" w:eastAsia="Cambria" w:hAnsi="Cambria"/>
          <w:b w:val="1"/>
          <w:i w:val="0"/>
          <w:smallCaps w:val="1"/>
          <w:strike w:val="0"/>
          <w:color w:val="008080"/>
          <w:sz w:val="64"/>
          <w:szCs w:val="64"/>
          <w:u w:val="none"/>
          <w:shd w:fill="auto" w:val="clear"/>
          <w:vertAlign w:val="baseline"/>
        </w:rPr>
      </w:pPr>
      <w:r w:rsidDel="00000000" w:rsidR="00000000" w:rsidRPr="00000000">
        <w:rPr>
          <w:rFonts w:ascii="Cambria" w:cs="Cambria" w:eastAsia="Cambria" w:hAnsi="Cambria"/>
          <w:b w:val="1"/>
          <w:i w:val="0"/>
          <w:smallCaps w:val="1"/>
          <w:strike w:val="0"/>
          <w:color w:val="008080"/>
          <w:sz w:val="64"/>
          <w:szCs w:val="64"/>
          <w:u w:val="none"/>
          <w:shd w:fill="auto" w:val="clear"/>
          <w:vertAlign w:val="baseline"/>
          <w:rtl w:val="0"/>
        </w:rPr>
        <w:t xml:space="preserve">determinants of Alcohol CONSUMPTION: </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Cambria" w:cs="Cambria" w:eastAsia="Cambria" w:hAnsi="Cambria"/>
          <w:b w:val="1"/>
          <w:i w:val="0"/>
          <w:smallCaps w:val="1"/>
          <w:strike w:val="0"/>
          <w:color w:val="008080"/>
          <w:sz w:val="64"/>
          <w:szCs w:val="64"/>
          <w:u w:val="none"/>
          <w:shd w:fill="auto" w:val="clear"/>
          <w:vertAlign w:val="baseline"/>
        </w:rPr>
      </w:pPr>
      <w:r w:rsidDel="00000000" w:rsidR="00000000" w:rsidRPr="00000000">
        <w:rPr>
          <w:rFonts w:ascii="Cambria" w:cs="Cambria" w:eastAsia="Cambria" w:hAnsi="Cambria"/>
          <w:b w:val="1"/>
          <w:i w:val="0"/>
          <w:smallCaps w:val="1"/>
          <w:strike w:val="0"/>
          <w:color w:val="008080"/>
          <w:sz w:val="64"/>
          <w:szCs w:val="64"/>
          <w:u w:val="none"/>
          <w:shd w:fill="auto" w:val="clear"/>
          <w:vertAlign w:val="baseline"/>
          <w:rtl w:val="0"/>
        </w:rPr>
        <w:t xml:space="preserve">A cross-country analysis</w:t>
      </w:r>
    </w:p>
    <w:p w:rsidR="00000000" w:rsidDel="00000000" w:rsidP="00000000" w:rsidRDefault="00000000" w:rsidRPr="00000000" w14:paraId="00000005">
      <w:pPr>
        <w:pageBreakBefore w:val="0"/>
        <w:rPr/>
      </w:pPr>
      <w:r w:rsidDel="00000000" w:rsidR="00000000" w:rsidRPr="00000000">
        <w:rPr>
          <w:rtl w:val="0"/>
        </w:rPr>
      </w:r>
    </w:p>
    <w:p w:rsidR="00000000" w:rsidDel="00000000" w:rsidP="00000000" w:rsidRDefault="00000000" w:rsidRPr="00000000" w14:paraId="00000006">
      <w:pPr>
        <w:pageBreakBefore w:val="0"/>
        <w:rPr/>
      </w:pPr>
      <w:r w:rsidDel="00000000" w:rsidR="00000000" w:rsidRPr="00000000">
        <w:rPr>
          <w:rtl w:val="0"/>
        </w:rPr>
      </w:r>
    </w:p>
    <w:p w:rsidR="00000000" w:rsidDel="00000000" w:rsidP="00000000" w:rsidRDefault="00000000" w:rsidRPr="00000000" w14:paraId="00000007">
      <w:pPr>
        <w:pageBreakBefore w:val="0"/>
        <w:rPr/>
      </w:pPr>
      <w:r w:rsidDel="00000000" w:rsidR="00000000" w:rsidRPr="00000000">
        <w:rPr>
          <w:rtl w:val="0"/>
        </w:rPr>
      </w:r>
    </w:p>
    <w:p w:rsidR="00000000" w:rsidDel="00000000" w:rsidP="00000000" w:rsidRDefault="00000000" w:rsidRPr="00000000" w14:paraId="00000008">
      <w:pPr>
        <w:pageBreakBefore w:val="0"/>
        <w:spacing w:after="0" w:line="240" w:lineRule="auto"/>
        <w:jc w:val="center"/>
        <w:rPr>
          <w:rFonts w:ascii="Cambria" w:cs="Cambria" w:eastAsia="Cambria" w:hAnsi="Cambria"/>
          <w:color w:val="008080"/>
          <w:sz w:val="36"/>
          <w:szCs w:val="36"/>
        </w:rPr>
      </w:pPr>
      <w:r w:rsidDel="00000000" w:rsidR="00000000" w:rsidRPr="00000000">
        <w:rPr>
          <w:rFonts w:ascii="Cambria" w:cs="Cambria" w:eastAsia="Cambria" w:hAnsi="Cambria"/>
          <w:color w:val="008080"/>
          <w:sz w:val="36"/>
          <w:szCs w:val="36"/>
          <w:rtl w:val="0"/>
        </w:rPr>
        <w:t xml:space="preserve">Senior Thesis</w:t>
      </w:r>
    </w:p>
    <w:p w:rsidR="00000000" w:rsidDel="00000000" w:rsidP="00000000" w:rsidRDefault="00000000" w:rsidRPr="00000000" w14:paraId="00000009">
      <w:pPr>
        <w:pageBreakBefore w:val="0"/>
        <w:spacing w:after="0" w:line="240" w:lineRule="auto"/>
        <w:jc w:val="center"/>
        <w:rPr>
          <w:rFonts w:ascii="Cambria" w:cs="Cambria" w:eastAsia="Cambria" w:hAnsi="Cambria"/>
          <w:color w:val="008080"/>
          <w:sz w:val="36"/>
          <w:szCs w:val="36"/>
        </w:rPr>
      </w:pPr>
      <w:r w:rsidDel="00000000" w:rsidR="00000000" w:rsidRPr="00000000">
        <w:rPr>
          <w:rFonts w:ascii="Cambria" w:cs="Cambria" w:eastAsia="Cambria" w:hAnsi="Cambria"/>
          <w:color w:val="008080"/>
          <w:sz w:val="36"/>
          <w:szCs w:val="36"/>
          <w:rtl w:val="0"/>
        </w:rPr>
        <w:t xml:space="preserve">by</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mbria" w:cs="Cambria" w:eastAsia="Cambria" w:hAnsi="Cambria"/>
          <w:b w:val="0"/>
          <w:i w:val="0"/>
          <w:smallCaps w:val="0"/>
          <w:strike w:val="0"/>
          <w:color w:val="008080"/>
          <w:sz w:val="36"/>
          <w:szCs w:val="36"/>
          <w:u w:val="none"/>
          <w:shd w:fill="auto" w:val="clear"/>
          <w:vertAlign w:val="baseline"/>
        </w:rPr>
      </w:pPr>
      <w:r w:rsidDel="00000000" w:rsidR="00000000" w:rsidRPr="00000000">
        <w:rPr>
          <w:rFonts w:ascii="Cambria" w:cs="Cambria" w:eastAsia="Cambria" w:hAnsi="Cambria"/>
          <w:b w:val="0"/>
          <w:i w:val="0"/>
          <w:smallCaps w:val="0"/>
          <w:strike w:val="0"/>
          <w:color w:val="008080"/>
          <w:sz w:val="36"/>
          <w:szCs w:val="36"/>
          <w:u w:val="none"/>
          <w:shd w:fill="auto" w:val="clear"/>
          <w:vertAlign w:val="baseline"/>
          <w:rtl w:val="0"/>
        </w:rPr>
        <w:t xml:space="preserve">Zahra Rezai</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mbria" w:cs="Cambria" w:eastAsia="Cambria" w:hAnsi="Cambria"/>
          <w:b w:val="0"/>
          <w:i w:val="0"/>
          <w:smallCaps w:val="0"/>
          <w:strike w:val="0"/>
          <w:color w:val="008080"/>
          <w:sz w:val="36"/>
          <w:szCs w:val="36"/>
          <w:u w:val="none"/>
          <w:shd w:fill="auto" w:val="clear"/>
          <w:vertAlign w:val="baselin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C">
      <w:pPr>
        <w:pageBreakBefore w:val="0"/>
        <w:spacing w:after="0" w:line="240" w:lineRule="auto"/>
        <w:jc w:val="center"/>
        <w:rPr>
          <w:rFonts w:ascii="Cambria" w:cs="Cambria" w:eastAsia="Cambria" w:hAnsi="Cambria"/>
          <w:color w:val="008080"/>
          <w:sz w:val="36"/>
          <w:szCs w:val="36"/>
        </w:rPr>
      </w:pPr>
      <w:r w:rsidDel="00000000" w:rsidR="00000000" w:rsidRPr="00000000">
        <w:rPr>
          <w:rtl w:val="0"/>
        </w:rPr>
      </w:r>
    </w:p>
    <w:p w:rsidR="00000000" w:rsidDel="00000000" w:rsidP="00000000" w:rsidRDefault="00000000" w:rsidRPr="00000000" w14:paraId="0000000D">
      <w:pPr>
        <w:pageBreakBefore w:val="0"/>
        <w:spacing w:after="0" w:line="240" w:lineRule="auto"/>
        <w:jc w:val="center"/>
        <w:rPr>
          <w:rFonts w:ascii="Cambria" w:cs="Cambria" w:eastAsia="Cambria" w:hAnsi="Cambria"/>
          <w:color w:val="008080"/>
          <w:sz w:val="36"/>
          <w:szCs w:val="36"/>
        </w:rPr>
      </w:pPr>
      <w:r w:rsidDel="00000000" w:rsidR="00000000" w:rsidRPr="00000000">
        <w:rPr>
          <w:rFonts w:ascii="Cambria" w:cs="Cambria" w:eastAsia="Cambria" w:hAnsi="Cambria"/>
          <w:color w:val="008080"/>
          <w:sz w:val="36"/>
          <w:szCs w:val="36"/>
          <w:rtl w:val="0"/>
        </w:rPr>
        <w:t xml:space="preserve">Professor Md Didarul Hasan, Supervisor</w:t>
      </w:r>
    </w:p>
    <w:p w:rsidR="00000000" w:rsidDel="00000000" w:rsidP="00000000" w:rsidRDefault="00000000" w:rsidRPr="00000000" w14:paraId="0000000E">
      <w:pPr>
        <w:pageBreakBefore w:val="0"/>
        <w:spacing w:after="0" w:line="240" w:lineRule="auto"/>
        <w:jc w:val="center"/>
        <w:rPr>
          <w:rFonts w:ascii="Cambria" w:cs="Cambria" w:eastAsia="Cambria" w:hAnsi="Cambria"/>
          <w:color w:val="008080"/>
          <w:sz w:val="36"/>
          <w:szCs w:val="36"/>
        </w:rPr>
      </w:pPr>
      <w:r w:rsidDel="00000000" w:rsidR="00000000" w:rsidRPr="00000000">
        <w:rPr>
          <w:rtl w:val="0"/>
        </w:rPr>
      </w:r>
    </w:p>
    <w:p w:rsidR="00000000" w:rsidDel="00000000" w:rsidP="00000000" w:rsidRDefault="00000000" w:rsidRPr="00000000" w14:paraId="0000000F">
      <w:pPr>
        <w:pageBreakBefore w:val="0"/>
        <w:jc w:val="center"/>
        <w:rPr>
          <w:rFonts w:ascii="Cambria" w:cs="Cambria" w:eastAsia="Cambria" w:hAnsi="Cambria"/>
          <w:color w:val="008080"/>
          <w:sz w:val="36"/>
          <w:szCs w:val="36"/>
        </w:rPr>
      </w:pPr>
      <w:r w:rsidDel="00000000" w:rsidR="00000000" w:rsidRPr="00000000">
        <w:rPr>
          <w:rFonts w:ascii="Cambria" w:cs="Cambria" w:eastAsia="Cambria" w:hAnsi="Cambria"/>
          <w:color w:val="008080"/>
          <w:sz w:val="36"/>
          <w:szCs w:val="36"/>
          <w:rtl w:val="0"/>
        </w:rPr>
        <w:t xml:space="preserve">10 May 2017</w:t>
      </w:r>
    </w:p>
    <w:p w:rsidR="00000000" w:rsidDel="00000000" w:rsidP="00000000" w:rsidRDefault="00000000" w:rsidRPr="00000000" w14:paraId="00000010">
      <w:pPr>
        <w:pageBreakBefore w:val="0"/>
        <w:ind w:left="2880" w:firstLine="72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1">
      <w:pPr>
        <w:pageBreakBefore w:val="0"/>
        <w:ind w:left="2880" w:firstLine="72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2">
      <w:pPr>
        <w:pageBreakBefore w:val="0"/>
        <w:ind w:left="2880" w:firstLine="72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3">
      <w:pPr>
        <w:pageBreakBefore w:val="0"/>
        <w:ind w:left="2880" w:firstLine="72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4">
      <w:pPr>
        <w:pageBreakBefore w:val="0"/>
        <w:ind w:left="2880" w:firstLine="72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5">
      <w:pPr>
        <w:pStyle w:val="Heading1"/>
        <w:pageBreakBefore w:val="0"/>
        <w:rPr/>
      </w:pPr>
      <w:r w:rsidDel="00000000" w:rsidR="00000000" w:rsidRPr="00000000">
        <w:rPr>
          <w:rtl w:val="0"/>
        </w:rPr>
        <w:t xml:space="preserve">Abstract </w:t>
      </w:r>
    </w:p>
    <w:p w:rsidR="00000000" w:rsidDel="00000000" w:rsidP="00000000" w:rsidRDefault="00000000" w:rsidRPr="00000000" w14:paraId="00000016">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paper aims to study the important determinants of alcohol consumption across country. Using the data of 180 countries for the year 2012, we estimate the demand functions of two types of alcohol: beer and wine. Both linear and log-linear specifications are used to estimate regression models for male, female, and both sexes. We find that like any standard demand function, the world demand for each category of alcohol depends on its own price, income, prices of related goods, and other socio-economic factors. We see that irrespective of categories and sexes, worldwide alcohol consumption is both price and income inelastic. However, other factors such as advertising restriction, ban on alcohol consumption, alcohol abstainers, and religion can play important role in determining alcohol consumption across countries. For example, we see that per capita consumption of beer is lower for countries having advertising restriction on beer sales. Per capita consumption of beer tends to be lower in Muslim majority countries. Per capita consumption of beer tends to be lower where there is ban on alcohol consumption. There is a strong inverse relation between per capita consumption of beer and price of wine, ceteris paribus. On the other hand, per capita wine consumption is higher in Christian populated countries. Human capital plays a significant role in per capita wine consumption; the research shows that there is a positive relation between the two. Moreover, policies such as license required for retail sales of wine and excise tax of wine are significant such that where these policies are applied; per capita wine consumption has decreased. Also there is a negative relation between per capita alcohol consumption and alcohol abstainer for both types of alcohols.  </w:t>
      </w:r>
    </w:p>
    <w:p w:rsidR="00000000" w:rsidDel="00000000" w:rsidP="00000000" w:rsidRDefault="00000000" w:rsidRPr="00000000" w14:paraId="00000018">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9">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A">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B">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C">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D">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E">
      <w:pPr>
        <w:pageBreakBefore w:val="0"/>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F">
      <w:pPr>
        <w:pageBreakBefore w:val="0"/>
        <w:ind w:firstLine="72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020">
      <w:pPr>
        <w:pageBreakBefore w:val="0"/>
        <w:ind w:firstLine="72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021">
      <w:pPr>
        <w:pageBreakBefore w:val="0"/>
        <w:ind w:firstLine="3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pageBreakBefore w:val="0"/>
        <w:ind w:firstLine="3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pageBreakBefore w:val="0"/>
        <w:ind w:firstLine="3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pStyle w:val="Heading1"/>
        <w:pageBreakBefore w:val="0"/>
        <w:numPr>
          <w:ilvl w:val="0"/>
          <w:numId w:val="2"/>
        </w:numPr>
        <w:ind w:left="360" w:hanging="360"/>
        <w:rPr/>
      </w:pPr>
      <w:r w:rsidDel="00000000" w:rsidR="00000000" w:rsidRPr="00000000">
        <w:rPr>
          <w:rtl w:val="0"/>
        </w:rPr>
        <w:t xml:space="preserve">INTRODUCTION</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26">
      <w:pPr>
        <w:pageBreakBefore w:val="0"/>
        <w:spacing w:after="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Alcohol is an addictive substance with positive and negative health and social aspects. Moderate alcohol consumption might provide some health benefits such as: reducing the risk of developing and dying from heart disease, reducing risk of ischemic stroke (when the arteries to your brain become narrowed or blocked, causing severely reduced blood flow), and it reduces the risk of diabetes.</w:t>
      </w:r>
      <w:r w:rsidDel="00000000" w:rsidR="00000000" w:rsidRPr="00000000">
        <w:rPr>
          <w:rFonts w:ascii="Helvetica Neue" w:cs="Helvetica Neue" w:eastAsia="Helvetica Neue" w:hAnsi="Helvetica Neue"/>
          <w:color w:val="111111"/>
          <w:sz w:val="20"/>
          <w:szCs w:val="20"/>
          <w:rtl w:val="0"/>
        </w:rPr>
        <w:t xml:space="preserve"> </w:t>
      </w:r>
      <w:r w:rsidDel="00000000" w:rsidR="00000000" w:rsidRPr="00000000">
        <w:rPr>
          <w:rFonts w:ascii="Times New Roman" w:cs="Times New Roman" w:eastAsia="Times New Roman" w:hAnsi="Times New Roman"/>
          <w:color w:val="000000"/>
          <w:sz w:val="24"/>
          <w:szCs w:val="24"/>
          <w:rtl w:val="0"/>
        </w:rPr>
        <w:t xml:space="preserve">Though the evidence about the health benefits of alcohol isn't certain, and alcohol may not benefit everyone who drinks. The negative aspects of alcohol use are its related diseases and social and economical issues it creates in society (WHO, 2012). Total consumption of pure alcohol consumed per person above age 15 in 2010 was about 6.2 litres, equal to 13.5 grams of pure alcohol per day. About 24% of this consumption was unrecorded, means homemade alcohol or illegal production of it away from government sight. Spirits seems to be the most consumed type by 50.1% of total recorded alcohol consumed worldwide. WHO research shows that women are more lifetime abstainers than men. Around the world, heavy episodic drinkers are about 16.0% above age 15. In general, there is a positive relation between GDP and alcohol consumption, negative relation with abstainers. As the result higher income countries have the highest alcohol per capita consumption (APC) and the highest frequency of heavy episodic drinkers.</w:t>
      </w:r>
    </w:p>
    <w:p w:rsidR="00000000" w:rsidDel="00000000" w:rsidP="00000000" w:rsidRDefault="00000000" w:rsidRPr="00000000" w14:paraId="00000027">
      <w:pPr>
        <w:pageBreakBefore w:val="0"/>
        <w:spacing w:after="0" w:lineRule="auto"/>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8">
      <w:pPr>
        <w:pageBreakBefore w:val="0"/>
        <w:spacing w:after="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According to WHO (2012), about 5.9% of all global deaths were related to alcohol consumption, which about 7.6% of deaths among males and 4.0% of deaths among females were related to alcohol. In 2012, 139 million disability-adjusted life years or 5.1% of the global disease and injury were related to alcohol consumption. WHO reports that European Region accounts for the highest alcohol-attributable fractions. There are different explanations and factors such as economic development, culture, accessibility of alcohol and how much successful alcohol policies are which explains variations and historical trends in alcohol consumption and associated harm. The amount of alcohol consumption, drinking patterns, and the quality of alcohol itself can determine the amount of alcohol’s harms. More than 200 disease and injury are related to alcohol consumption which among all is alcohol dependence, liver cirrhosis, cancers and injuries. Most dangerous harms are transmittable diseases such as tuberculosis and HIV/AIDS. As the result lots of global, regional and national policies and actions are initiated to reduce risky use of alcohol. Such polices include tax changes, advertising restrictions, health education and regulation of outlets. Different variables are considered to affect alcohol consumption levels and to see the effective policies on the other hand e.g. health warning and cigarette consumption. There are variations in alcohol consumption in different countries in recent years. Alcohol policies are developed with the aim of reducing harmful use of alcohol and the alcohol-attributable health and social harms in each country. Those policies can be altered and used at the global, regional, multinational, national and subnational level. Many WHO Member States are interested in commitment to reducing harmful use of alcohol in recent years. More countries are sticking to national alcohol policies and enforcing strict blood alcohol concentration limits in 2012 than in 2008.</w:t>
      </w:r>
    </w:p>
    <w:p w:rsidR="00000000" w:rsidDel="00000000" w:rsidP="00000000" w:rsidRDefault="00000000" w:rsidRPr="00000000" w14:paraId="00000029">
      <w:pPr>
        <w:pageBreakBefore w:val="0"/>
        <w:spacing w:after="0" w:lineRule="auto"/>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A">
      <w:pPr>
        <w:pageBreakBefore w:val="0"/>
        <w:spacing w:after="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The economic burden of alcohol in the 12 selected countries was estimated around 0.45 - 5.44% of Gross Domestic Product. There are discrepancies in the estimation method and cost factors in different studies. However, the findings proved that the economic burden of alcohol on society is very much large (Thavorncharoensap, 2010). Likewise, 25 journals estimating costs on alcohol harm to others were analyzed. Fetal alcohol syndrome was the harm to others most often cost. In 24 of the journals the cost-of-illness framework was used, while only one journal used a cost-benefit analysis which is as the starting point for future studies estimating intangible costs (e.g. victim's quality-of-life loss). Human capital approach is used to calculate the indirect costs (e.g. victim's lost productivity). Few studies have reported costs on harm to people other than the drinker; so the total economic burden of harmful alcohol consumption across countries is underestimated (Navarro et al, 2010). </w:t>
      </w:r>
    </w:p>
    <w:p w:rsidR="00000000" w:rsidDel="00000000" w:rsidP="00000000" w:rsidRDefault="00000000" w:rsidRPr="00000000" w14:paraId="0000002B">
      <w:pPr>
        <w:pageBreakBefore w:val="0"/>
        <w:tabs>
          <w:tab w:val="left" w:pos="1305"/>
        </w:tabs>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research paper we want to investigate the important determinants of alcohol consumption across country. We estimate the demand functions of two types of alcohol: beer and wine, by using the data of 180 countries for the year 2012. Both linear and log-linear specifications are used to estimate regression models for male, female, and both sexes. The research shows that the world demand for each category of alcohol depends on its own price, income, prices of related goods, and other socio-economic factors. For the three categories of male, female and both sexes, worldwide alcohol consumption is both price and income inelastic. Socioeconomic factors such as advertising restriction, ban on alcohol consumption, alcohol abstainers, and religion can play important role in determining alcohol consumption across countries. In case of beer, advertising restriction on beer sales and ban on alcohol consumption play an important role in reducing beer consumption. Per capita consumption of beer tends to be lower in Muslim majority countries. Government can also decrease the price of wine to encourage a change in preference towards wine since there is a strong inverse relation between per capita consumption of beer and price of wine, ceteris paribus. On the other hand, per capita wine consumption is higher in Christian populated countries. Countries with higher human capital tend to consume more wine. Moreover, policies such as license required for retail sales of wine and excise tax of wine are effective to decrease wine consumption. </w:t>
      </w:r>
    </w:p>
    <w:p w:rsidR="00000000" w:rsidDel="00000000" w:rsidP="00000000" w:rsidRDefault="00000000" w:rsidRPr="00000000" w14:paraId="0000002D">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rest of the paper will be organized as follows. Section II presents literature reviews in the related fields. Section III outlines the research’s methodology. Data analysis and conclusion are in section IV and V respectively. Section VI points out some limitations, and the last section summarizes some recommendations for future research.</w:t>
      </w:r>
    </w:p>
    <w:p w:rsidR="00000000" w:rsidDel="00000000" w:rsidP="00000000" w:rsidRDefault="00000000" w:rsidRPr="00000000" w14:paraId="0000002E">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pStyle w:val="Heading1"/>
        <w:pageBreakBefore w:val="0"/>
        <w:numPr>
          <w:ilvl w:val="0"/>
          <w:numId w:val="2"/>
        </w:numPr>
        <w:ind w:left="720" w:hanging="360"/>
        <w:rPr/>
      </w:pPr>
      <w:r w:rsidDel="00000000" w:rsidR="00000000" w:rsidRPr="00000000">
        <w:rPr>
          <w:rtl w:val="0"/>
        </w:rPr>
        <w:t xml:space="preserve">LITERATURE REVIEW</w:t>
      </w:r>
    </w:p>
    <w:p w:rsidR="00000000" w:rsidDel="00000000" w:rsidP="00000000" w:rsidRDefault="00000000" w:rsidRPr="00000000" w14:paraId="00000031">
      <w:pPr>
        <w:pageBreakBefore w:val="0"/>
        <w:rPr/>
      </w:pPr>
      <w:r w:rsidDel="00000000" w:rsidR="00000000" w:rsidRPr="00000000">
        <w:rPr>
          <w:rtl w:val="0"/>
        </w:rPr>
      </w:r>
    </w:p>
    <w:p w:rsidR="00000000" w:rsidDel="00000000" w:rsidP="00000000" w:rsidRDefault="00000000" w:rsidRPr="00000000" w14:paraId="00000032">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have been several studies estimating different aspects of alcohol consumption around the world. Most of the researchers used time series or panel data in order to estimate price and income elasticity’s of alcohol beverages. Some others like jarl estimated the social cost of alcohol consumption and its effects on health and quality of life.   </w:t>
      </w:r>
    </w:p>
    <w:p w:rsidR="00000000" w:rsidDel="00000000" w:rsidP="00000000" w:rsidRDefault="00000000" w:rsidRPr="00000000" w14:paraId="00000033">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Sweden, Jarl (2002) estimated the social cost of alcohol consumption and its effects on health and quality of life. The estimation includes direct costs, indirect costs and intangible costs. The results show that the net cost (i.e. including protective effects of alcohol consumption) is 20.3 billion Swedish kronor (SEK) and the gross cost (counting only detrimental effects) is 29.4 billion (0.9 and 1.3% of GDP). Estimation shows that alcohol consumption causes a net loss of 121,800 QALYs, which more of the total gross cost, comes from productivity costs. More than one-fifth of the total net cost is costs to the social services, while crime and health care account for 14 and 11% correspondingly. “Health care net costs are about one-third less than gross cost, while the net estimation for productivity is about 43% lower than the gross cost” (Jarl 2002). The social net cost of alcohol in Sweden 2002 is about .9% of the GDP (2,300 SEK per capita). The related gross cost is 1.3% of the GDP (3,300 SEK per capita).   </w:t>
      </w:r>
    </w:p>
    <w:p w:rsidR="00000000" w:rsidDel="00000000" w:rsidP="00000000" w:rsidRDefault="00000000" w:rsidRPr="00000000" w14:paraId="0000003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Godfrey (2010) evaluates several studies in estimating models of consumer demand for alcohol and tobacco. Per capita tobacco consumption in UK has fallen by 31 percent since 1960, at the same time per capita alcohol consumption has risen to 54 percent. Moreover heavy drinkers are more likely to be heavy smoker. Demand function estimated as the quantity of the commodity consumed to the price of the commodity, prices of all other goods, income and a set of other factors. Other research works are based on time trend models of estimation and partial adjustment models for alcohol and cigarette. Quarterly data were used to relate annual changes in cigarette consumption to annual changes in price, income and advertising, these annual change variables lagged one quarter and the lagged annual change in consumption. Time series data are criticized for the lack of variability in price data. For instance in countries where state taxes are allowed on tobacco and alcohol price vary more than it is in UK. Many researchers used this interstate variability in consumption, price and income. Another advantage of cross sectional data is that it allows for sociological variables to influence the consumption habits. These types of variables do not show significant variation in a limited time or may not be available as time series. Another advantage of cross sectional studies is that we are considering different price and income responses over different groups of individuals, as the result the differential effects of policy and the importance of policy can be learned. According to time series model he studied, changes in tobacco, spirits, wine and beer suggest that different series of consumption differ in their trends and fluctuations over time. Also one of the government’s main policies is the tax rates which enter into demand equation through price terms. The effectiveness of this policy is depending on the price elasticity. The significant point is that one study took the relative tax between the alcoholic drinks by estimating the cross price and own price effects. In most of cases, Income elasticity is important in determining the possible effectiveness of tax changes. If alcohol drinks or tobacco are income elastic then the effect of an increase in tax has on reducing consumption will be balanced if income is rising. If tax changes are used to influence consumption then the effect of income changes must be added too while setting the tax change. Similarly, advertising, health education, and licensing and other regulations are of the important variables considered in most researches. </w:t>
      </w:r>
    </w:p>
    <w:p w:rsidR="00000000" w:rsidDel="00000000" w:rsidP="00000000" w:rsidRDefault="00000000" w:rsidRPr="00000000" w14:paraId="00000035">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Likewise, Huang (2003) set basic variables in a demand system: own prices, prices of close substitutes and complements, income (sum of all expenditures), and demand (quantities). Also included are other relevant variables believed to affect demand. The functional forms are often assumed to be linear or log-linear. Then he estimated elasticities found in the literature. Own-price elasticity estimates seem to be bigger than the others. The author believes that changes in the markets have taken place, particularly for beer, which causes the differences between their results and other studies. </w:t>
      </w:r>
      <w:r w:rsidDel="00000000" w:rsidR="00000000" w:rsidRPr="00000000">
        <w:rPr>
          <w:sz w:val="24"/>
          <w:szCs w:val="24"/>
          <w:rtl w:val="0"/>
        </w:rPr>
        <w:t xml:space="preserve">He estimates </w:t>
      </w:r>
      <w:r w:rsidDel="00000000" w:rsidR="00000000" w:rsidRPr="00000000">
        <w:rPr>
          <w:rFonts w:ascii="Times New Roman" w:cs="Times New Roman" w:eastAsia="Times New Roman" w:hAnsi="Times New Roman"/>
          <w:sz w:val="24"/>
          <w:szCs w:val="24"/>
          <w:rtl w:val="0"/>
        </w:rPr>
        <w:t xml:space="preserve">demand equations for alcoholic beverages in the UK with a comprehensive sample including the most recent existing observations up to 2002Q1. The chosen models are dynamic error-correction models with reasonable analytical statistics, rational estimates of parameters, and clear economic interpretability. Estimates of the long-run price elasticity, especially those with respect to own prices, come out logical. </w:t>
      </w:r>
    </w:p>
    <w:p w:rsidR="00000000" w:rsidDel="00000000" w:rsidP="00000000" w:rsidRDefault="00000000" w:rsidRPr="00000000" w14:paraId="00000036">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Ogwang (2004) in “Economic determinants of the consumption of alcoholic beverages in Canada: a panel data analysis”, focuses on the price, income and unemployment effects. The study is performed within the fixed effects panel regression structure using a balanced panel for ten Canadian provinces spanning the years 1981–2004. The estimated own price elasticity indicates that increased government taxation is an effective tool for restricting the consumption of spirits (at the expense of lower government tax revenue), but it is less effective for restricting the consumption of wine or beer. The cross-price elasticity estimates shows that taxing beer or spirits may not be an effective implement for encouraging consumption change from these alcoholic beverages to wine because of wine’s greater health benefits. Income appears as an important determinant of the consumption of both wine and spirits but not of beer, while unemployment emerges as an important determinant of the consumption of beer but not of wine or spirits. With respect to unemployment, they find no support for the addiction hypothesis in the case of wine and spirits and strong support for budget constraint hypothesis in the case of beer. </w:t>
      </w:r>
      <w:r w:rsidDel="00000000" w:rsidR="00000000" w:rsidRPr="00000000">
        <w:rPr>
          <w:sz w:val="24"/>
          <w:szCs w:val="24"/>
          <w:rtl w:val="0"/>
        </w:rPr>
        <w:t xml:space="preserve">He</w:t>
      </w:r>
      <w:r w:rsidDel="00000000" w:rsidR="00000000" w:rsidRPr="00000000">
        <w:rPr>
          <w:rFonts w:ascii="Times New Roman" w:cs="Times New Roman" w:eastAsia="Times New Roman" w:hAnsi="Times New Roman"/>
          <w:sz w:val="24"/>
          <w:szCs w:val="24"/>
          <w:rtl w:val="0"/>
        </w:rPr>
        <w:t xml:space="preserve"> used panel data models with country and time fixed-effects to control for puzzling influences, which means that researchers used cross-country data restricted to high income countries and from 1975 to 2008. In economic demand models, covariates are real per capita income and real alcohol price indices. In affordability models, income is divided by prices to give in an index of alcohol affordability (Nelson). Analysis of data trends shows that much of the increase in affordability is due to rising real incomes, and not falling real prices. Economic models of demand perform slightly better statistically, but differences are not large as income and affordability are highly correlated. For both samples, exogenous rates of growth of alcohol consumption are negative. Price and income elasticity, on average, are within the range of preceding estimates. Affordability elasticity is between 0.21 and 0.25. Although alcohol affordability is a valid concept statistically, its use in policy discussions leads to cover fundamental causes of changes in affordability. An improved method is a comparison and analysis of trends and cross-country variations in real incomes and real alcohol prices together with the affordability index. Country-level examination of income and price elasticity also is necessary. </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Reed (2006) utters that within Japan, drinking patterns and problems can be broken down by gender, age, ethnicity, and socioeconomic status. Also, different alcoholic beverages are linked with different drinking patterns that could affect the overall demand for alcohol: “the preference for one beverage over another has been show to correlate with significant differences in lifestyle, personality, and consumption pattern” (Anton). Using the GDP figures for Japan from the World Bank in constant US dollars, alcoholic beverages show some uncertain evidence of being resistant to changes in GDP. Though GDP growth was negative in 1972 and 1974, consumer expenditures on alcohol rose in both of those years. The aggregate data tells a different story than the firm level data for the Alcoholic beverage demand. The aggregate data reveals that every reported alcoholic beverage is positively correlated with Income. Alcoholic beverages generally show positive relationships with Japan’s GDP, household expenditures, and Household Incomes. In general, the aggregate data showed that alcohol expenditures explain more variance than the proxies for income, so it was difficult to connect patterns between the different statistics. There is not enough evidence to differentiate whether alcoholic beverages, as a whole or individually, are normal goods or vice goods. The aggregate data provides persuasive evidence that alcoholic beverages in Japan are not inferior goods. Besides, related data supports the theory that alcohol is a vice good whose quantity demanded raises when incomes increase, but do not fall when incomes decrease. This data has released just under a decades of data, and their data is not broken down by alcoholic beverage type. On the other hand, some data available cannot effectively explain changes in tax rates that change the efficient cost of a beverage; or cultural changes within Japan’s society over time that would affect consumer preferences. Although the World Bank, and Japan’s Ministry of Internal Affairs and Communications release substantial statistics on the Japanese economy, Japanese consumer prices, and spending there are so many factors associated to Alcohol consumption that it is difficult to relate them all. To get a real demand model for alcoholic beverages in Japan responds to income changes, there is a need of data that allows us to control for all of these variables.  </w:t>
      </w:r>
    </w:p>
    <w:p w:rsidR="00000000" w:rsidDel="00000000" w:rsidP="00000000" w:rsidRDefault="00000000" w:rsidRPr="00000000" w14:paraId="00000038">
      <w:pPr>
        <w:pStyle w:val="Heading1"/>
        <w:pageBreakBefore w:val="0"/>
        <w:numPr>
          <w:ilvl w:val="0"/>
          <w:numId w:val="2"/>
        </w:numPr>
        <w:ind w:left="720" w:hanging="360"/>
        <w:rPr/>
      </w:pPr>
      <w:r w:rsidDel="00000000" w:rsidR="00000000" w:rsidRPr="00000000">
        <w:rPr>
          <w:rtl w:val="0"/>
        </w:rPr>
        <w:t xml:space="preserve">METHODOLOGY </w:t>
      </w:r>
    </w:p>
    <w:p w:rsidR="00000000" w:rsidDel="00000000" w:rsidP="00000000" w:rsidRDefault="00000000" w:rsidRPr="00000000" w14:paraId="00000039">
      <w:pPr>
        <w:pageBreakBefore w:val="0"/>
        <w:rPr/>
      </w:pPr>
      <w:r w:rsidDel="00000000" w:rsidR="00000000" w:rsidRPr="00000000">
        <w:rPr>
          <w:rtl w:val="0"/>
        </w:rPr>
      </w:r>
    </w:p>
    <w:p w:rsidR="00000000" w:rsidDel="00000000" w:rsidP="00000000" w:rsidRDefault="00000000" w:rsidRPr="00000000" w14:paraId="0000003A">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Alcohol Consumption Important Indicators: (WHO)</w:t>
      </w:r>
    </w:p>
    <w:p w:rsidR="00000000" w:rsidDel="00000000" w:rsidP="00000000" w:rsidRDefault="00000000" w:rsidRPr="00000000" w14:paraId="0000003B">
      <w:pPr>
        <w:pageBreakBefore w:val="0"/>
        <w:tabs>
          <w:tab w:val="left" w:pos="7798"/>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Alcohol, total (recorded 3 years average + unrecorded) per capita (15+) consumption </w:t>
      </w:r>
      <w:r w:rsidDel="00000000" w:rsidR="00000000" w:rsidRPr="00000000">
        <w:rPr>
          <w:rFonts w:ascii="Times New Roman" w:cs="Times New Roman" w:eastAsia="Times New Roman" w:hAnsi="Times New Roman"/>
          <w:sz w:val="24"/>
          <w:szCs w:val="24"/>
          <w:rtl w:val="0"/>
        </w:rPr>
        <w:t xml:space="preserve">is defined as the total (sum of recorded APC three-year average and unrecorded APC) amount of alcohol consumed per adult (15+ years) over a calendar year, in litres of pure alcohol. Recorded alcohol consumption refers to official statistics (production, import, export, and sales or taxation data), while the unrecorded alcohol consumption refers to alcohol which is not taxed and is outside of governmental control. In situations which the number of tourists per year is at least the number of citizens, the tourist consumption is also taken into account and is deducted from the country's recorded APC. Estimation method is the sum of recorded and unrecorded APC. </w:t>
      </w:r>
    </w:p>
    <w:p w:rsidR="00000000" w:rsidDel="00000000" w:rsidP="00000000" w:rsidRDefault="00000000" w:rsidRPr="00000000" w14:paraId="0000003C">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estimate of the average price (in USD) to pay for 500 mls premium beer, 500 mls discount beer, 750 mls table wine, 750 mls imported spirits, and 750 mls locally produced spirits. Estimation method: As reported by the government of a given country who respond to the WHO Global Survey on Alcohol and Health. The price of 500 mls / 750 mls of the alcoholic beverage is converted to USD as of July 1 of the year stated.</w:t>
      </w:r>
      <w:r w:rsidDel="00000000" w:rsidR="00000000" w:rsidRPr="00000000">
        <w:rPr>
          <w:rtl w:val="0"/>
        </w:rPr>
      </w:r>
    </w:p>
    <w:p w:rsidR="00000000" w:rsidDel="00000000" w:rsidP="00000000" w:rsidRDefault="00000000" w:rsidRPr="00000000" w14:paraId="0000003D">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Lifetime abstainers are defined as the proportion of adults (15+ years) in a given population who have not consumed any alcohol during their life span, assessed at a given point in time. Numerator: The number of lifetime abstainers (15+ years). Denominator: The total number of participants (15+ years) responding to the corresponding question in a given survey.</w:t>
      </w:r>
      <w:r w:rsidDel="00000000" w:rsidR="00000000" w:rsidRPr="00000000">
        <w:rPr>
          <w:rtl w:val="0"/>
        </w:rPr>
      </w:r>
    </w:p>
    <w:tbl>
      <w:tblPr>
        <w:tblStyle w:val="Table1"/>
        <w:tblW w:w="72.0" w:type="dxa"/>
        <w:jc w:val="left"/>
        <w:tblInd w:w="-15.0" w:type="dxa"/>
        <w:tblLayout w:type="fixed"/>
        <w:tblLook w:val="0400"/>
      </w:tblPr>
      <w:tblGrid>
        <w:gridCol w:w="36"/>
        <w:gridCol w:w="36"/>
        <w:tblGridChange w:id="0">
          <w:tblGrid>
            <w:gridCol w:w="36"/>
            <w:gridCol w:w="36"/>
          </w:tblGrid>
        </w:tblGridChange>
      </w:tblGrid>
      <w:tr>
        <w:trPr>
          <w:cantSplit w:val="0"/>
          <w:tblHeader w:val="0"/>
        </w:trPr>
        <w:tc>
          <w:tcPr>
            <w:vAlign w:val="center"/>
          </w:tcPr>
          <w:p w:rsidR="00000000" w:rsidDel="00000000" w:rsidP="00000000" w:rsidRDefault="00000000" w:rsidRPr="00000000" w14:paraId="0000003E">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03F">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40">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Former drinkers is defined as the proportion of adults (15+ years) in a given population who did not consume alcohol in the last 12 months, but who did previously do that, assessed at any given point in time. Numerator: The number of former drinkers (15+ years) Denominator: The total number of participants (15+ years) responding to the corresponding question in a given survey. </w:t>
      </w:r>
      <w:r w:rsidDel="00000000" w:rsidR="00000000" w:rsidRPr="00000000">
        <w:rPr>
          <w:rtl w:val="0"/>
        </w:rPr>
      </w:r>
    </w:p>
    <w:p w:rsidR="00000000" w:rsidDel="00000000" w:rsidP="00000000" w:rsidRDefault="00000000" w:rsidRPr="00000000" w14:paraId="00000041">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The alcohol-attributable fraction (AAF) denotes the proportion of a health outcome which is caused by alcohol (i.e. that proportion which would disappear if alcohol consumption was removed). Based on WHO, alcohol consumption causes more than 200 health conditions such as diseases and injuries.</w:t>
      </w:r>
      <w:r w:rsidDel="00000000" w:rsidR="00000000" w:rsidRPr="00000000">
        <w:rPr>
          <w:rtl w:val="0"/>
        </w:rPr>
      </w:r>
    </w:p>
    <w:p w:rsidR="00000000" w:rsidDel="00000000" w:rsidP="00000000" w:rsidRDefault="00000000" w:rsidRPr="00000000" w14:paraId="00000042">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Penalties for drink driving include community service, short- or long-term detention, fines, ignition interlocks, suspension of license or revoked, mandatory treatment, penalty points, vehicle impounded.</w:t>
      </w:r>
      <w:r w:rsidDel="00000000" w:rsidR="00000000" w:rsidRPr="00000000">
        <w:rPr>
          <w:rtl w:val="0"/>
        </w:rPr>
      </w:r>
    </w:p>
    <w:p w:rsidR="00000000" w:rsidDel="00000000" w:rsidP="00000000" w:rsidRDefault="00000000" w:rsidRPr="00000000" w14:paraId="00000043">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Advertising restrictions: Restrictions by the means of different mediums such as television, radio, billboards, on cinema and other places are imposed. There are four categories of advertising restriction: ban, partial restriction, no restriction, and voluntary/self-restricted, which we dropped the last one while taking them as dummy variables. </w:t>
      </w:r>
      <w:r w:rsidDel="00000000" w:rsidR="00000000" w:rsidRPr="00000000">
        <w:rPr>
          <w:rFonts w:ascii="Times New Roman" w:cs="Times New Roman" w:eastAsia="Times New Roman" w:hAnsi="Times New Roman"/>
          <w:sz w:val="24"/>
          <w:szCs w:val="24"/>
          <w:rtl w:val="0"/>
        </w:rPr>
        <w:t xml:space="preserve">Also we took restriction and no restriction as separate dummies to see the difference. </w:t>
      </w:r>
    </w:p>
    <w:p w:rsidR="00000000" w:rsidDel="00000000" w:rsidP="00000000" w:rsidRDefault="00000000" w:rsidRPr="00000000" w14:paraId="00000044">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To measure the effectiveness of advertising depends on how to enter advertising into demand model. Some used the size of current advertising expenditures as the measure. Others used the volume measurement like column inches and the audience size. This paper uses an index of advertising expenditure restrictions to see the effects on alcohol consumption.  </w:t>
      </w:r>
    </w:p>
    <w:p w:rsidR="00000000" w:rsidDel="00000000" w:rsidP="00000000" w:rsidRDefault="00000000" w:rsidRPr="00000000" w14:paraId="00000045">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Another variable is liscening and other regulations which affect suppliers but not automatically demand. Indirect effects are due to higher prices and government restrict competitions which this way it can reduce demand by increasing transaction cost (restricted number of outlets) or it can increase demand if the</w:t>
      </w:r>
      <w:r w:rsidDel="00000000" w:rsidR="00000000" w:rsidRPr="00000000">
        <w:rPr>
          <w:rFonts w:ascii="Times New Roman" w:cs="Times New Roman" w:eastAsia="Times New Roman" w:hAnsi="Times New Roman"/>
          <w:color w:val="000000"/>
          <w:sz w:val="24"/>
          <w:szCs w:val="24"/>
          <w:rtl w:val="0"/>
        </w:rPr>
        <w:t xml:space="preserve"> outlet such as posters act as an advertising. The appearance of alcoholic drinks on open supermarkets sheves or the normalization of alcohol drinks by increase in its availabilities is related with increase in women and youth drinking. To measure these effects into a demand model needs consumption data by outlets, age and sex of consumers. The effects of changes in retail availiblity on consumption is also being used in some models. Though another advantage of cross sectional data is that it allows for sociological variables to influence the consumption habits, due to secondary data we failed to show for the effect of those variables. </w:t>
      </w:r>
    </w:p>
    <w:p w:rsidR="00000000" w:rsidDel="00000000" w:rsidP="00000000" w:rsidRDefault="00000000" w:rsidRPr="00000000" w14:paraId="00000046">
      <w:pPr>
        <w:pageBreakBefore w:val="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The general model is a linear equation. It is a simple specification where consumption or expenditure is a function of own prices (</w:t>
      </w:r>
      <w:r w:rsidDel="00000000" w:rsidR="00000000" w:rsidRPr="00000000">
        <w:rPr>
          <w:rFonts w:ascii="Times New Roman" w:cs="Times New Roman" w:eastAsia="Times New Roman" w:hAnsi="Times New Roman"/>
          <w:i w:val="1"/>
          <w:color w:val="000000"/>
          <w:sz w:val="24"/>
          <w:szCs w:val="24"/>
          <w:rtl w:val="0"/>
        </w:rPr>
        <w:t xml:space="preserve">P</w:t>
      </w:r>
      <w:r w:rsidDel="00000000" w:rsidR="00000000" w:rsidRPr="00000000">
        <w:rPr>
          <w:rFonts w:ascii="Times New Roman" w:cs="Times New Roman" w:eastAsia="Times New Roman" w:hAnsi="Times New Roman"/>
          <w:i w:val="1"/>
          <w:color w:val="000000"/>
          <w:sz w:val="24"/>
          <w:szCs w:val="24"/>
          <w:vertAlign w:val="subscript"/>
          <w:rtl w:val="0"/>
        </w:rPr>
        <w:t xml:space="preserve">i</w:t>
      </w:r>
      <w:r w:rsidDel="00000000" w:rsidR="00000000" w:rsidRPr="00000000">
        <w:rPr>
          <w:rFonts w:ascii="Times New Roman" w:cs="Times New Roman" w:eastAsia="Times New Roman" w:hAnsi="Times New Roman"/>
          <w:color w:val="000000"/>
          <w:sz w:val="24"/>
          <w:szCs w:val="24"/>
          <w:rtl w:val="0"/>
        </w:rPr>
        <w:t xml:space="preserve">), prices of other goods (</w:t>
      </w:r>
      <w:r w:rsidDel="00000000" w:rsidR="00000000" w:rsidRPr="00000000">
        <w:rPr>
          <w:rFonts w:ascii="Times New Roman" w:cs="Times New Roman" w:eastAsia="Times New Roman" w:hAnsi="Times New Roman"/>
          <w:i w:val="1"/>
          <w:color w:val="000000"/>
          <w:sz w:val="24"/>
          <w:szCs w:val="24"/>
          <w:rtl w:val="0"/>
        </w:rPr>
        <w:t xml:space="preserve">P</w:t>
      </w:r>
      <w:r w:rsidDel="00000000" w:rsidR="00000000" w:rsidRPr="00000000">
        <w:rPr>
          <w:rFonts w:ascii="Times New Roman" w:cs="Times New Roman" w:eastAsia="Times New Roman" w:hAnsi="Times New Roman"/>
          <w:i w:val="1"/>
          <w:color w:val="000000"/>
          <w:sz w:val="24"/>
          <w:szCs w:val="24"/>
          <w:vertAlign w:val="subscript"/>
          <w:rtl w:val="0"/>
        </w:rPr>
        <w:t xml:space="preserve">j</w:t>
      </w:r>
      <w:r w:rsidDel="00000000" w:rsidR="00000000" w:rsidRPr="00000000">
        <w:rPr>
          <w:rFonts w:ascii="Times New Roman" w:cs="Times New Roman" w:eastAsia="Times New Roman" w:hAnsi="Times New Roman"/>
          <w:color w:val="000000"/>
          <w:sz w:val="24"/>
          <w:szCs w:val="24"/>
          <w:rtl w:val="0"/>
        </w:rPr>
        <w:t xml:space="preserve">), income (</w:t>
      </w:r>
      <w:r w:rsidDel="00000000" w:rsidR="00000000" w:rsidRPr="00000000">
        <w:rPr>
          <w:rFonts w:ascii="Times New Roman" w:cs="Times New Roman" w:eastAsia="Times New Roman" w:hAnsi="Times New Roman"/>
          <w:i w:val="1"/>
          <w:color w:val="000000"/>
          <w:sz w:val="24"/>
          <w:szCs w:val="24"/>
          <w:rtl w:val="0"/>
        </w:rPr>
        <w:t xml:space="preserve">Y</w:t>
      </w:r>
      <w:r w:rsidDel="00000000" w:rsidR="00000000" w:rsidRPr="00000000">
        <w:rPr>
          <w:rFonts w:ascii="Times New Roman" w:cs="Times New Roman" w:eastAsia="Times New Roman" w:hAnsi="Times New Roman"/>
          <w:color w:val="000000"/>
          <w:sz w:val="24"/>
          <w:szCs w:val="24"/>
          <w:rtl w:val="0"/>
        </w:rPr>
        <w:t xml:space="preserve">), and a number of other explanatory variables (</w:t>
      </w:r>
      <w:r w:rsidDel="00000000" w:rsidR="00000000" w:rsidRPr="00000000">
        <w:rPr>
          <w:rFonts w:ascii="Times New Roman" w:cs="Times New Roman" w:eastAsia="Times New Roman" w:hAnsi="Times New Roman"/>
          <w:i w:val="1"/>
          <w:color w:val="000000"/>
          <w:sz w:val="24"/>
          <w:szCs w:val="24"/>
          <w:rtl w:val="0"/>
        </w:rPr>
        <w:t xml:space="preserve">X</w:t>
      </w:r>
      <w:r w:rsidDel="00000000" w:rsidR="00000000" w:rsidRPr="00000000">
        <w:rPr>
          <w:rFonts w:ascii="Times New Roman" w:cs="Times New Roman" w:eastAsia="Times New Roman" w:hAnsi="Times New Roman"/>
          <w:color w:val="000000"/>
          <w:sz w:val="24"/>
          <w:szCs w:val="24"/>
          <w:rtl w:val="0"/>
        </w:rPr>
        <w:t xml:space="preserve">). These include Current smoking of any tobacco product, excise taxes, human capital, social progress index, and other variables. Important dummies, </w:t>
      </w:r>
      <w:r w:rsidDel="00000000" w:rsidR="00000000" w:rsidRPr="00000000">
        <w:rPr>
          <w:rFonts w:ascii="Times New Roman" w:cs="Times New Roman" w:eastAsia="Times New Roman" w:hAnsi="Times New Roman"/>
          <w:i w:val="1"/>
          <w:color w:val="000000"/>
          <w:sz w:val="24"/>
          <w:szCs w:val="24"/>
          <w:rtl w:val="0"/>
        </w:rPr>
        <w:t xml:space="preserve">D</w:t>
      </w:r>
      <w:r w:rsidDel="00000000" w:rsidR="00000000" w:rsidRPr="00000000">
        <w:rPr>
          <w:rFonts w:ascii="Times New Roman" w:cs="Times New Roman" w:eastAsia="Times New Roman" w:hAnsi="Times New Roman"/>
          <w:color w:val="000000"/>
          <w:sz w:val="24"/>
          <w:szCs w:val="24"/>
          <w:rtl w:val="0"/>
        </w:rPr>
        <w:t xml:space="preserve">, such as different types of restrictions, advertising, awareness, and other variables have also been included. We used Ordinary Least Square method of estimation for this study. </w:t>
      </w:r>
    </w:p>
    <w:p w:rsidR="00000000" w:rsidDel="00000000" w:rsidP="00000000" w:rsidRDefault="00000000" w:rsidRPr="00000000" w14:paraId="00000047">
      <w:pPr>
        <w:pageBreakBefore w:val="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As is commonly the case with cross sectional data, there is a possibility that many of variables suffer from Hetroscekadesity. This can cause standard error to be biased, affecting the t-test and other results in our regressions which do not reflect any true economic relationships. Also Hetroscekadesity means variability of a variable is unequal across the range of values of a second variable that predicts it (Gujarati, 2007) . In this research, data is checked testing for Hetroscekadesity, along with simple data plots which confirm our suspicions of Homoscekasdisity in the data. Further testing establishes that the data is integrated of high f-value at 5% level which we reject the null hypothesis of Hetroscekadesity. This means that our data’ dependent variables has equal variability across values of the independent variable. And extreme fluctuations in the social and economic conditions did not occur during 2012, and thus this data set is appropriate. </w:t>
      </w:r>
    </w:p>
    <w:p w:rsidR="00000000" w:rsidDel="00000000" w:rsidP="00000000" w:rsidRDefault="00000000" w:rsidRPr="00000000" w14:paraId="00000048">
      <w:pPr>
        <w:pageBreakBefore w:val="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Linear and log-linear models are estimated in order to check for variable elasticities, For instance when the own price rise the good became more elastic keeping other things constant. And that rising income will decrease the price elasticity of demand; these are possible with wine, spirits, and beer. For instance, if heavy drinkers have a less elastic price reaction than other drinkers, then for policy side the tax increase may be less effective in reducing their consumption where a time series model would predict. If those drinkers have an inelastic demand then higher expenditure resulting from such policy might cause another issue to the other people surrounding them, hampering their social life. Moreover, this study is unique in methodology as it is a cross country data analysis taking into account 180 countries, estimating for three categories of both sexes, female, and male. </w:t>
      </w:r>
    </w:p>
    <w:p w:rsidR="00000000" w:rsidDel="00000000" w:rsidP="00000000" w:rsidRDefault="00000000" w:rsidRPr="00000000" w14:paraId="00000049">
      <w:pPr>
        <w:pStyle w:val="Heading1"/>
        <w:pageBreakBefore w:val="0"/>
        <w:numPr>
          <w:ilvl w:val="0"/>
          <w:numId w:val="2"/>
        </w:numPr>
        <w:ind w:left="720" w:hanging="360"/>
        <w:rPr/>
      </w:pPr>
      <w:r w:rsidDel="00000000" w:rsidR="00000000" w:rsidRPr="00000000">
        <w:rPr>
          <w:rtl w:val="0"/>
        </w:rPr>
        <w:t xml:space="preserve">RESULTS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B">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All the log-linear specifications for different categories show that different alcohol consumptions are income inelastic. All the linear models show that different alcohol consumptions are income elastic. In case of price of the alcohol, for both linear and non-linear it shows inelastic demand. Ultimately, the policies regarding taxation and pricing of alcohol can affect the consumption of alcohol. Total income increases through revenues collected from higher pricing and taxation of alcohols since price of alcohol is inelastic; if price increases it will increase revenue, which will increase consumption of alcohol at the end. </w:t>
      </w:r>
      <w:r w:rsidDel="00000000" w:rsidR="00000000" w:rsidRPr="00000000">
        <w:rPr>
          <w:rFonts w:ascii="Times New Roman" w:cs="Times New Roman" w:eastAsia="Times New Roman" w:hAnsi="Times New Roman"/>
          <w:sz w:val="24"/>
          <w:szCs w:val="24"/>
          <w:rtl w:val="0"/>
        </w:rPr>
        <w:t xml:space="preserve">If heavy drinkers have a less elastic price reaction than other drinkers, then for policy side the tax increase may be less effective in reducing their consumption. If those drinkers have an inelastic demand then higher expenditure resulting from such policy might cause another issue to the other people surrounding them, hampering their social life.  </w:t>
      </w:r>
    </w:p>
    <w:p w:rsidR="00000000" w:rsidDel="00000000" w:rsidP="00000000" w:rsidRDefault="00000000" w:rsidRPr="00000000" w14:paraId="0000004C">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1: Regression Model of Wine Consumption, Both Sexes </w:t>
      </w:r>
      <w:r w:rsidDel="00000000" w:rsidR="00000000" w:rsidRPr="00000000">
        <w:rPr>
          <w:rtl w:val="0"/>
        </w:rPr>
      </w:r>
    </w:p>
    <w:tbl>
      <w:tblPr>
        <w:tblStyle w:val="Table2"/>
        <w:tblW w:w="9373.0" w:type="dxa"/>
        <w:jc w:val="left"/>
        <w:tblInd w:w="-20.0" w:type="dxa"/>
        <w:tblLayout w:type="fixed"/>
        <w:tblLook w:val="0400"/>
      </w:tblPr>
      <w:tblGrid>
        <w:gridCol w:w="2503"/>
        <w:gridCol w:w="1047"/>
        <w:gridCol w:w="1143"/>
        <w:gridCol w:w="1170"/>
        <w:gridCol w:w="1170"/>
        <w:gridCol w:w="1170"/>
        <w:gridCol w:w="1170"/>
        <w:tblGridChange w:id="0">
          <w:tblGrid>
            <w:gridCol w:w="2503"/>
            <w:gridCol w:w="1047"/>
            <w:gridCol w:w="1143"/>
            <w:gridCol w:w="1170"/>
            <w:gridCol w:w="1170"/>
            <w:gridCol w:w="1170"/>
            <w:gridCol w:w="117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4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4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4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5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5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 Price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5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-0.0254**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6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(-2.05)</w:t>
            </w:r>
          </w:p>
        </w:tc>
      </w:tr>
      <w:tr>
        <w:trPr>
          <w:cantSplit w:val="0"/>
          <w:trHeight w:val="71"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6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Log of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0.655***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(7.82)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(7.92)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Excise tax of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-0.777***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License required for retail sales of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-0.967***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9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9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Price of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-0.128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-3.902***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-3.012***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-2.885***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(-3.70)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D2">
      <w:pPr>
        <w:pageBreakBefore w:val="0"/>
        <w:spacing w:after="0" w:line="240" w:lineRule="auto"/>
        <w:rPr>
          <w:sz w:val="24"/>
          <w:szCs w:val="24"/>
        </w:rPr>
      </w:pPr>
      <w:r w:rsidDel="00000000" w:rsidR="00000000" w:rsidRPr="00000000">
        <w:rPr>
          <w:rtl w:val="0"/>
        </w:rPr>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Table 1, I estimated the regression model for both sexes’ wine consumption. According to Table 1, significant variables are Price of wine, Log GDP, excise tax of wine, license required for retail sales of wine, and Christian. Initially, almost all variables are considered for each regression model, though for each specification significant variables vary. For instance I have taken the price of beer, but it was not significant and also lowered the significance of price of wine. Some other variables are omitted because of collinearity. Some others were not significant and variables such as awareness and value added tax were significant but showing the unexpected sign, which can be as the result of simultaneous equations. Elasticity at means for log of GDP is 4.311383 and for price of wine is -.1718837. </w:t>
      </w:r>
    </w:p>
    <w:p w:rsidR="00000000" w:rsidDel="00000000" w:rsidP="00000000" w:rsidRDefault="00000000" w:rsidRPr="00000000" w14:paraId="000000D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specification included all variables which are shown as statistically significant and the signs of each variable are as expected. Adjusted R-squared is 0.5180 which is a good fit for our model. Reverse stepwise regression method helps reaching this, considering all limitations. Each variable in each specification with its coefficient has a partial effect on the dependent variable. For instance independent variable price of wine in this model has a negative effect on alcohol consumption. Interpretation is if price of wine increases by 1$, it will lead alcohol consumption to decrease by 0.025 (liters) on an average and keeping other variables constant, which is so since here alcohol can be the ordinary good. Doing overall F test will result in overall significance of the regression for this specification.</w:t>
      </w:r>
    </w:p>
    <w:p w:rsidR="00000000" w:rsidDel="00000000" w:rsidP="00000000" w:rsidRDefault="00000000" w:rsidRPr="00000000" w14:paraId="000000D5">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2: Logarithm Regression Model of Wine Consumption, Both Sexes </w:t>
      </w:r>
      <w:r w:rsidDel="00000000" w:rsidR="00000000" w:rsidRPr="00000000">
        <w:rPr>
          <w:rtl w:val="0"/>
        </w:rPr>
      </w:r>
    </w:p>
    <w:tbl>
      <w:tblPr>
        <w:tblStyle w:val="Table3"/>
        <w:tblW w:w="9103.0" w:type="dxa"/>
        <w:jc w:val="left"/>
        <w:tblInd w:w="-20.0" w:type="dxa"/>
        <w:tblLayout w:type="fixed"/>
        <w:tblLook w:val="0400"/>
      </w:tblPr>
      <w:tblGrid>
        <w:gridCol w:w="2694"/>
        <w:gridCol w:w="960"/>
        <w:gridCol w:w="1309"/>
        <w:gridCol w:w="1260"/>
        <w:gridCol w:w="1440"/>
        <w:gridCol w:w="1440"/>
        <w:tblGridChange w:id="0">
          <w:tblGrid>
            <w:gridCol w:w="2694"/>
            <w:gridCol w:w="960"/>
            <w:gridCol w:w="1309"/>
            <w:gridCol w:w="1260"/>
            <w:gridCol w:w="1440"/>
            <w:gridCol w:w="144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D6">
            <w:pPr>
              <w:pageBreakBefore w:val="0"/>
              <w:spacing w:after="0" w:line="240" w:lineRule="auto"/>
              <w:rPr>
                <w:rFonts w:ascii="Calibri" w:cs="Calibri" w:eastAsia="Calibri" w:hAnsi="Calibri"/>
                <w:color w:val="00000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D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D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 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E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of wine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-0.599***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-0.703***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E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(-5.39)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E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E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0.941***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0.593***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F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(13.34)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(3.88)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F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Excise tax of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-0.557**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0F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-0.610**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0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(-2.20)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0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Human Capital</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0.0504**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0.0371*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0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0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(1.69)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1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Alcohol abstainers lifetime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-0.0141*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1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(-1.97)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1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1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-8.307***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-7.613***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-8.657***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-6.459***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2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(-13.25)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(-4.61)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2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2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3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3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3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bl>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D">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Policy Implication:</w:t>
      </w:r>
    </w:p>
    <w:p w:rsidR="00000000" w:rsidDel="00000000" w:rsidP="00000000" w:rsidRDefault="00000000" w:rsidRPr="00000000" w14:paraId="0000013E">
      <w:pPr>
        <w:pageBreakBefore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Christianity </w:t>
      </w:r>
      <w:r w:rsidDel="00000000" w:rsidR="00000000" w:rsidRPr="00000000">
        <w:rPr>
          <w:rFonts w:ascii="Times New Roman" w:cs="Times New Roman" w:eastAsia="Times New Roman" w:hAnsi="Times New Roman"/>
          <w:sz w:val="24"/>
          <w:szCs w:val="24"/>
          <w:rtl w:val="0"/>
        </w:rPr>
        <w:t xml:space="preserve">and the license</w:t>
      </w:r>
      <w:r w:rsidDel="00000000" w:rsidR="00000000" w:rsidRPr="00000000">
        <w:rPr>
          <w:rFonts w:ascii="Times New Roman" w:cs="Times New Roman" w:eastAsia="Times New Roman" w:hAnsi="Times New Roman"/>
          <w:color w:val="000000"/>
          <w:sz w:val="24"/>
          <w:szCs w:val="24"/>
          <w:rtl w:val="0"/>
        </w:rPr>
        <w:t xml:space="preserve"> required for retail sales of wine shows significant and correct signs. </w:t>
      </w:r>
      <w:r w:rsidDel="00000000" w:rsidR="00000000" w:rsidRPr="00000000">
        <w:rPr>
          <w:rFonts w:ascii="Times New Roman" w:cs="Times New Roman" w:eastAsia="Times New Roman" w:hAnsi="Times New Roman"/>
          <w:sz w:val="24"/>
          <w:szCs w:val="24"/>
          <w:rtl w:val="0"/>
        </w:rPr>
        <w:t xml:space="preserve">excise tax of wine shows significant results, which implies that if excise tax of wine increases by one percent, on an average and keeping other variables constant, wine consumption will decrease by 0.777 (liters). Since elasticity at means for log of GDP is 4.311383, it can be said that wine is a luxury good. If government increases tax it will affect wine consumption and it will decrease wine consumption in micro level. On the other hand, the log-linear model of wine shows that elasticity is less than one and is constant at </w:t>
      </w:r>
      <w:r w:rsidDel="00000000" w:rsidR="00000000" w:rsidRPr="00000000">
        <w:rPr>
          <w:rFonts w:ascii="Times New Roman" w:cs="Times New Roman" w:eastAsia="Times New Roman" w:hAnsi="Times New Roman"/>
          <w:color w:val="000000"/>
          <w:sz w:val="24"/>
          <w:szCs w:val="24"/>
          <w:rtl w:val="0"/>
        </w:rPr>
        <w:t xml:space="preserve">0.593, which means that even if government increases tax, it will not affect the consumption of wine. Human capital: while taking log-linear model into account, human capital shows significant result with positive sign for consumption of wine. By looking at log linear model for wine consumption there is a significant negative relation with abstainers. (Table 2)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Beer Consumption (Both Sexes) </w:t>
      </w:r>
    </w:p>
    <w:p w:rsidR="00000000" w:rsidDel="00000000" w:rsidP="00000000" w:rsidRDefault="00000000" w:rsidRPr="00000000" w14:paraId="00000140">
      <w:pPr>
        <w:pageBreakBefore w:val="0"/>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Table 3 shows regression model for both sexes’ beer consumption. Significant variables are Price of beer, log of GDP, dummy variable ban on alcohol consumption in public and alcohol abstainers’ lifetime. If we add excise tax of beer to our model it will not be significant and also it will reduce the significance of price of beer, though price of beer is not significant in this specification. The same goes for price of spirits as the related variable. </w:t>
      </w:r>
      <w:r w:rsidDel="00000000" w:rsidR="00000000" w:rsidRPr="00000000">
        <w:rPr>
          <w:rtl w:val="0"/>
        </w:rPr>
      </w:r>
    </w:p>
    <w:p w:rsidR="00000000" w:rsidDel="00000000" w:rsidP="00000000" w:rsidRDefault="00000000" w:rsidRPr="00000000" w14:paraId="00000141">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3: Regression Model of Beer Consumption, Both Sexes </w:t>
      </w:r>
      <w:r w:rsidDel="00000000" w:rsidR="00000000" w:rsidRPr="00000000">
        <w:rPr>
          <w:rtl w:val="0"/>
        </w:rPr>
      </w:r>
    </w:p>
    <w:tbl>
      <w:tblPr>
        <w:tblStyle w:val="Table4"/>
        <w:tblW w:w="9399.0" w:type="dxa"/>
        <w:jc w:val="left"/>
        <w:tblInd w:w="-20.0" w:type="dxa"/>
        <w:tblLayout w:type="fixed"/>
        <w:tblLook w:val="0400"/>
      </w:tblPr>
      <w:tblGrid>
        <w:gridCol w:w="2111"/>
        <w:gridCol w:w="1052"/>
        <w:gridCol w:w="1170"/>
        <w:gridCol w:w="1170"/>
        <w:gridCol w:w="1260"/>
        <w:gridCol w:w="1260"/>
        <w:gridCol w:w="1376"/>
        <w:tblGridChange w:id="0">
          <w:tblGrid>
            <w:gridCol w:w="2111"/>
            <w:gridCol w:w="1052"/>
            <w:gridCol w:w="1170"/>
            <w:gridCol w:w="1170"/>
            <w:gridCol w:w="1260"/>
            <w:gridCol w:w="1260"/>
            <w:gridCol w:w="1376"/>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42">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4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4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5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Price of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-0.0984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-0.103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5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5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5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6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dummy_Ban_public1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1.380***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(4.65)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Alcohol abstainers lifetime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-0.0433***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(-5.18)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Price of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-0.0306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Excise tax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-0.452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-3.948***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-4.625***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-0.292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1C7">
      <w:pPr>
        <w:pageBreakBefore w:val="0"/>
        <w:spacing w:after="0" w:line="360" w:lineRule="auto"/>
        <w:jc w:val="both"/>
        <w:rPr>
          <w:b w:val="1"/>
          <w:sz w:val="24"/>
          <w:szCs w:val="24"/>
        </w:rPr>
      </w:pPr>
      <w:r w:rsidDel="00000000" w:rsidR="00000000" w:rsidRPr="00000000">
        <w:rPr>
          <w:rtl w:val="0"/>
        </w:rPr>
      </w:r>
    </w:p>
    <w:p w:rsidR="00000000" w:rsidDel="00000000" w:rsidP="00000000" w:rsidRDefault="00000000" w:rsidRPr="00000000" w14:paraId="000001C8">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Elasticity at means for Log of GDP is 1.245206 and for price of beer is -.1639081. The average of elasticities at each data point for log of GDP is 1.712527 and for price of beer is -.0993458. </w:t>
      </w:r>
    </w:p>
    <w:p w:rsidR="00000000" w:rsidDel="00000000" w:rsidP="00000000" w:rsidRDefault="00000000" w:rsidRPr="00000000" w14:paraId="000001C9">
      <w:pPr>
        <w:pageBreakBefore w:val="0"/>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 have taken the price of spirits, but it was not statistically significant and also lowered the significance of price of wine. This specification included all variables which are shown as statistically significant and the sign of each variable is as expected except for ban on alcohol use in public place.</w:t>
      </w:r>
      <w:r w:rsidDel="00000000" w:rsidR="00000000" w:rsidRPr="00000000">
        <w:rPr>
          <w:rtl w:val="0"/>
        </w:rPr>
      </w:r>
    </w:p>
    <w:p w:rsidR="00000000" w:rsidDel="00000000" w:rsidP="00000000" w:rsidRDefault="00000000" w:rsidRPr="00000000" w14:paraId="000001CA">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instance independent variable price of beer in this model has a negative effect on alcohol consumption. Interpretation is if price of spirits increases by 1$, it will lead alcohol consumption to decrease by -0.0306 (liters) on an average and keeping other variables constant, which is so since here alcohol can be the ordinary good. Doing overall F test will result in overall significance of the regression for this specification.  </w:t>
      </w:r>
    </w:p>
    <w:p w:rsidR="00000000" w:rsidDel="00000000" w:rsidP="00000000" w:rsidRDefault="00000000" w:rsidRPr="00000000" w14:paraId="000001CB">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C">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D">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4: Logarithm Regression Model of Beer Consumption, Both Sexes </w:t>
      </w:r>
      <w:r w:rsidDel="00000000" w:rsidR="00000000" w:rsidRPr="00000000">
        <w:rPr>
          <w:rtl w:val="0"/>
        </w:rPr>
      </w:r>
    </w:p>
    <w:tbl>
      <w:tblPr>
        <w:tblStyle w:val="Table5"/>
        <w:tblW w:w="9252.0" w:type="dxa"/>
        <w:jc w:val="left"/>
        <w:tblInd w:w="-20.0" w:type="dxa"/>
        <w:tblLayout w:type="fixed"/>
        <w:tblLook w:val="0400"/>
      </w:tblPr>
      <w:tblGrid>
        <w:gridCol w:w="1903"/>
        <w:gridCol w:w="1080"/>
        <w:gridCol w:w="1170"/>
        <w:gridCol w:w="1170"/>
        <w:gridCol w:w="1170"/>
        <w:gridCol w:w="1170"/>
        <w:gridCol w:w="1589"/>
        <w:tblGridChange w:id="0">
          <w:tblGrid>
            <w:gridCol w:w="1903"/>
            <w:gridCol w:w="1080"/>
            <w:gridCol w:w="1170"/>
            <w:gridCol w:w="1170"/>
            <w:gridCol w:w="1170"/>
            <w:gridCol w:w="1170"/>
            <w:gridCol w:w="1589"/>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CE">
            <w:pPr>
              <w:pageBreakBefore w:val="0"/>
              <w:spacing w:after="0" w:line="240" w:lineRule="auto"/>
              <w:rPr>
                <w:rFonts w:ascii="Calibri" w:cs="Calibri" w:eastAsia="Calibri" w:hAnsi="Calibri"/>
                <w:color w:val="00000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C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D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D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price of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D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-0.141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-0.158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E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(-2.41)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E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0.309***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0.316***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F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(4.51)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F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alcohol abstainers lifetime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-0.377***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F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-0.295**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F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(-2.38)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0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price of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-0.188***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0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0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(-2.63)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1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Advertising restriction all type,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-0.290**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1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1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(-2.02)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2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Islam</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-0.811***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2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2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(-4.37)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3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-3.361***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-0.0959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-0.452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3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3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3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4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4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4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bl>
    <w:p w:rsidR="00000000" w:rsidDel="00000000" w:rsidP="00000000" w:rsidRDefault="00000000" w:rsidRPr="00000000" w14:paraId="00000253">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254">
      <w:pPr>
        <w:pageBreakBefore w:val="0"/>
        <w:spacing w:after="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Policy implication:    </w:t>
      </w:r>
    </w:p>
    <w:p w:rsidR="00000000" w:rsidDel="00000000" w:rsidP="00000000" w:rsidRDefault="00000000" w:rsidRPr="00000000" w14:paraId="00000255">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Alcohol consumption ban on public places has a positive sign. Advertising restriction of beer has a negative sign which means that if advertising restriction of beer increases, consumption of beer decreases. Alcohol abstainer is negative, which means that from the total alcohol consumption, if alcohol abstainers increases, consumption of beer will decrease. </w:t>
      </w:r>
    </w:p>
    <w:p w:rsidR="00000000" w:rsidDel="00000000" w:rsidP="00000000" w:rsidRDefault="00000000" w:rsidRPr="00000000" w14:paraId="00000256">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log-linear model (Table 4), there is a strong inverse relation between beer consumption and Islam. So maybe the reason is that relative to wine beer is consumed very less in Muslim countries. Excise tax of beer has a right sign (-) but is not significant, though it can be helpful to say that if tax increases and consumption decreases. Price of wine is very significant with a negative sign in log-linear models. </w:t>
      </w:r>
    </w:p>
    <w:p w:rsidR="00000000" w:rsidDel="00000000" w:rsidP="00000000" w:rsidRDefault="00000000" w:rsidRPr="00000000" w14:paraId="00000257">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Beer Consumption (Male)</w:t>
      </w:r>
    </w:p>
    <w:p w:rsidR="00000000" w:rsidDel="00000000" w:rsidP="00000000" w:rsidRDefault="00000000" w:rsidRPr="00000000" w14:paraId="00000259">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6: Regression Model of Beer Consumption, Male </w:t>
      </w:r>
      <w:r w:rsidDel="00000000" w:rsidR="00000000" w:rsidRPr="00000000">
        <w:rPr>
          <w:rtl w:val="0"/>
        </w:rPr>
      </w:r>
    </w:p>
    <w:tbl>
      <w:tblPr>
        <w:tblStyle w:val="Table6"/>
        <w:tblW w:w="9481.0" w:type="dxa"/>
        <w:jc w:val="left"/>
        <w:tblInd w:w="-20.0" w:type="dxa"/>
        <w:tblLayout w:type="fixed"/>
        <w:tblLook w:val="0400"/>
      </w:tblPr>
      <w:tblGrid>
        <w:gridCol w:w="1363"/>
        <w:gridCol w:w="1080"/>
        <w:gridCol w:w="1170"/>
        <w:gridCol w:w="1170"/>
        <w:gridCol w:w="1170"/>
        <w:gridCol w:w="1170"/>
        <w:gridCol w:w="1170"/>
        <w:gridCol w:w="1188"/>
        <w:tblGridChange w:id="0">
          <w:tblGrid>
            <w:gridCol w:w="1363"/>
            <w:gridCol w:w="1080"/>
            <w:gridCol w:w="1170"/>
            <w:gridCol w:w="1170"/>
            <w:gridCol w:w="1170"/>
            <w:gridCol w:w="1170"/>
            <w:gridCol w:w="1170"/>
            <w:gridCol w:w="1188"/>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5A">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5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6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-0.340*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(-3.99)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1.198***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(8.27)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(7.43)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dummy_partial restriction on_public2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-1.053*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9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(-1.81)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9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dummy_Ban_sales_promotion1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-1.485**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(-2.23)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1.518***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1.301**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Alcohol former 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0.0735**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0.0893**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(2.38)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-0.0498**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D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D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-5.688***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-5.837***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D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-5.706***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-6.679***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-6.891***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E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(-5.18)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E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E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123</w:t>
            </w:r>
          </w:p>
        </w:tc>
      </w:tr>
      <w:tr>
        <w:trPr>
          <w:cantSplit w:val="0"/>
          <w:trHeight w:val="2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F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2F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2FA">
      <w:pPr>
        <w:pageBreakBefore w:val="0"/>
        <w:spacing w:after="0" w:lineRule="auto"/>
        <w:jc w:val="both"/>
        <w:rPr/>
      </w:pPr>
      <w:r w:rsidDel="00000000" w:rsidR="00000000" w:rsidRPr="00000000">
        <w:rPr>
          <w:rtl w:val="0"/>
        </w:rPr>
      </w:r>
    </w:p>
    <w:p w:rsidR="00000000" w:rsidDel="00000000" w:rsidP="00000000" w:rsidRDefault="00000000" w:rsidRPr="00000000" w14:paraId="000002FB">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6 is regression model for male’s beer consumption. The regression model for male consumption of beer significant variables is Price of beer, log of GDP, dummy variable: partial restriction on alcohol consumption in public places, dummy variable: ban on sale promotion from producer’s side, alcohol former drinkers and Christianity (Table 6). If we add the excise tax of beer to our model it will not be significant and also it will reduce the significance of price of beer. The same goes with price of wine as the related good. Elasticity at means for Log of GDP is 2.40516 and for price of beer is -.1963876. The average of elasticities at each data point for log of GDP is 1.712527 and for price of beer is -.0993458.      </w:t>
      </w:r>
    </w:p>
    <w:p w:rsidR="00000000" w:rsidDel="00000000" w:rsidP="00000000" w:rsidRDefault="00000000" w:rsidRPr="00000000" w14:paraId="000002FC">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have taken the price of wine as the related good which is statistically significant with the right sign. This specification included all variables which are shown as statistically significant and the sign of each variable is as expected. Reverse stepwise regression method helps reaching this specification, considering all limitations. Each variable in each specification with its coefficient has a partial effect on the dependent variable. For instance independent variable price of beer in this model has a negative effect on alcohol consumption. Interpretation is if price of beer increases by 1$, it will lead alcohol consumption to decrease by 0.34 (liters) on an average and keeping other variables constant, which is so since here alcohol can be the ordinary good. Doing overall F test will result in overall significance of the regression for this specification.</w:t>
      </w:r>
    </w:p>
    <w:p w:rsidR="00000000" w:rsidDel="00000000" w:rsidP="00000000" w:rsidRDefault="00000000" w:rsidRPr="00000000" w14:paraId="000002FD">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E">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7: Logarithm Regression Model of Beer Consumption, Male </w:t>
      </w:r>
      <w:r w:rsidDel="00000000" w:rsidR="00000000" w:rsidRPr="00000000">
        <w:rPr>
          <w:rtl w:val="0"/>
        </w:rPr>
      </w:r>
    </w:p>
    <w:tbl>
      <w:tblPr>
        <w:tblStyle w:val="Table7"/>
        <w:tblW w:w="8293.0" w:type="dxa"/>
        <w:jc w:val="left"/>
        <w:tblInd w:w="-20.0" w:type="dxa"/>
        <w:tblLayout w:type="fixed"/>
        <w:tblLook w:val="0400"/>
      </w:tblPr>
      <w:tblGrid>
        <w:gridCol w:w="2533"/>
        <w:gridCol w:w="1225"/>
        <w:gridCol w:w="1047"/>
        <w:gridCol w:w="1047"/>
        <w:gridCol w:w="1181"/>
        <w:gridCol w:w="1260"/>
        <w:tblGridChange w:id="0">
          <w:tblGrid>
            <w:gridCol w:w="2533"/>
            <w:gridCol w:w="1225"/>
            <w:gridCol w:w="1047"/>
            <w:gridCol w:w="1047"/>
            <w:gridCol w:w="1181"/>
            <w:gridCol w:w="126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2FF">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0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0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Beer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-0.241**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0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-0.186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1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(-2.74)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(-1.58)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1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0.871***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0.590***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1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(3.94)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2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alcohol former 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0.483***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2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(2.96)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2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(4.19)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2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0.388***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3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(8.55)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3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Wine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3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-0.146**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4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(-2.12)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4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-3.344***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-3.590***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4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(-6.63)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(-7.74)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5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5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5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bl>
    <w:p w:rsidR="00000000" w:rsidDel="00000000" w:rsidP="00000000" w:rsidRDefault="00000000" w:rsidRPr="00000000" w14:paraId="00000365">
      <w:pPr>
        <w:pageBreakBefore w:val="0"/>
        <w:spacing w:after="0" w:line="240" w:lineRule="auto"/>
        <w:rPr>
          <w:b w:val="1"/>
          <w:sz w:val="24"/>
          <w:szCs w:val="24"/>
        </w:rPr>
      </w:pPr>
      <w:r w:rsidDel="00000000" w:rsidR="00000000" w:rsidRPr="00000000">
        <w:rPr>
          <w:rtl w:val="0"/>
        </w:rPr>
      </w:r>
    </w:p>
    <w:p w:rsidR="00000000" w:rsidDel="00000000" w:rsidP="00000000" w:rsidRDefault="00000000" w:rsidRPr="00000000" w14:paraId="00000366">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policy implication, dummy variable: partial restriction on alcohol use in public places, dummy variable: ban on sale promotion from producer side, alcohol former drinkers, Christianity and price of wine (complementary) variables are showing statistically significant result and the right sign. So if government increase partial restriction on alcohol use in public places and can impose ban on sales promotion of alcohol, it can decrease male consumption of beer. </w:t>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Wine Consumption (Male)</w:t>
      </w:r>
    </w:p>
    <w:p w:rsidR="00000000" w:rsidDel="00000000" w:rsidP="00000000" w:rsidRDefault="00000000" w:rsidRPr="00000000" w14:paraId="00000368">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8 is the regression model for male’ wine consumption. The regression model for male consumption of wine; significant variables are Price of wine, log of GDP, excise tax of wine, excise tax of beer, advertising of wine, and current smoking of cigarette (Table 8). Elasticity at means for Log of GDP is 4.396022 and for price of wine is -.256177. The average of elasticities at each data point for log of GDP is 23.76975 and for price of beer is -.6684716.       </w:t>
      </w:r>
    </w:p>
    <w:p w:rsidR="00000000" w:rsidDel="00000000" w:rsidP="00000000" w:rsidRDefault="00000000" w:rsidRPr="00000000" w14:paraId="00000369">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6A">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8: Regression Model of Wine Consumption, Male </w:t>
      </w:r>
      <w:r w:rsidDel="00000000" w:rsidR="00000000" w:rsidRPr="00000000">
        <w:rPr>
          <w:rtl w:val="0"/>
        </w:rPr>
      </w:r>
    </w:p>
    <w:tbl>
      <w:tblPr>
        <w:tblStyle w:val="Table8"/>
        <w:tblW w:w="9868.0" w:type="dxa"/>
        <w:jc w:val="left"/>
        <w:tblInd w:w="-20.0" w:type="dxa"/>
        <w:tblLayout w:type="fixed"/>
        <w:tblLook w:val="0400"/>
      </w:tblPr>
      <w:tblGrid>
        <w:gridCol w:w="1633"/>
        <w:gridCol w:w="1047"/>
        <w:gridCol w:w="1201"/>
        <w:gridCol w:w="1145"/>
        <w:gridCol w:w="1138"/>
        <w:gridCol w:w="1286"/>
        <w:gridCol w:w="1260"/>
        <w:gridCol w:w="1158"/>
        <w:tblGridChange w:id="0">
          <w:tblGrid>
            <w:gridCol w:w="1633"/>
            <w:gridCol w:w="1047"/>
            <w:gridCol w:w="1201"/>
            <w:gridCol w:w="1145"/>
            <w:gridCol w:w="1138"/>
            <w:gridCol w:w="1286"/>
            <w:gridCol w:w="1260"/>
            <w:gridCol w:w="1158"/>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6B">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-0.0396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-0.0747***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(-3.05)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9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(9.27)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(7.77)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(7.94)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(7.67)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Excise tax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2.649***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Excise tax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-2.700***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-2.807***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-2.872***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-2.527***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(-4.28)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-0.121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Advertising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-1.001**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D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D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Current smoking cigarette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0.0303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E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E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-7.183***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-7.350***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-5.849***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-5.690***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-5.853***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-7.153***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F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(-6.94)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(-5.50)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F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0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0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413">
      <w:pPr>
        <w:pageBreakBefore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4">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have taken the price of beer, but it was not significant and also lowered the significance of price of wine. This specification included all variables which are shown as statistically significant and the signs of each variable are as expected. Each variable in each specification with its coefficient has a partial effect on the dependent variable. For instance independent variable price of wine in this model has a negative effect on alcohol consumption. Interpretation is if price of wine increases by 1$, it will lead alcohol consumption to decrease by 0.0777 (liters) on an average and keeping other variables constant, which is so since here alcohol can be the ordinary good. Doing overall F test will result in overall significance of the regression for this specification. </w:t>
      </w:r>
    </w:p>
    <w:p w:rsidR="00000000" w:rsidDel="00000000" w:rsidP="00000000" w:rsidRDefault="00000000" w:rsidRPr="00000000" w14:paraId="00000415">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excise tax of wine (-), excise tax of beer (+), and current smoking of cigarette, advertising of wine variables are statistically significant with right sign. In log-linear models, variables such as Christianity and restriction on alcohol use in public place, excise tax of wine are significant with the expected signs (Table 9). Imposing excise tax of wine, policies regarding reducing smoking, and restriction on advertising of wine and restriction on alcohol use in public place can decrease to some extent male consumption of wine.    </w:t>
      </w:r>
    </w:p>
    <w:p w:rsidR="00000000" w:rsidDel="00000000" w:rsidP="00000000" w:rsidRDefault="00000000" w:rsidRPr="00000000" w14:paraId="00000416">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17">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9: Logarithm Regression Model of Wine Consumption, Male </w:t>
      </w:r>
      <w:r w:rsidDel="00000000" w:rsidR="00000000" w:rsidRPr="00000000">
        <w:rPr>
          <w:rtl w:val="0"/>
        </w:rPr>
      </w:r>
    </w:p>
    <w:tbl>
      <w:tblPr>
        <w:tblStyle w:val="Table9"/>
        <w:tblW w:w="9373.0" w:type="dxa"/>
        <w:jc w:val="left"/>
        <w:tblInd w:w="-20.0" w:type="dxa"/>
        <w:tblLayout w:type="fixed"/>
        <w:tblLook w:val="0400"/>
      </w:tblPr>
      <w:tblGrid>
        <w:gridCol w:w="2297"/>
        <w:gridCol w:w="1136"/>
        <w:gridCol w:w="1170"/>
        <w:gridCol w:w="1170"/>
        <w:gridCol w:w="1170"/>
        <w:gridCol w:w="1170"/>
        <w:gridCol w:w="1260"/>
        <w:tblGridChange w:id="0">
          <w:tblGrid>
            <w:gridCol w:w="2297"/>
            <w:gridCol w:w="1136"/>
            <w:gridCol w:w="1170"/>
            <w:gridCol w:w="1170"/>
            <w:gridCol w:w="1170"/>
            <w:gridCol w:w="1170"/>
            <w:gridCol w:w="126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18">
            <w:pPr>
              <w:pageBreakBefore w:val="0"/>
              <w:spacing w:after="0" w:line="240" w:lineRule="auto"/>
              <w:rPr>
                <w:rFonts w:ascii="Calibri" w:cs="Calibri" w:eastAsia="Calibri" w:hAnsi="Calibri"/>
                <w:color w:val="00000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1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1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lnwine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2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Wine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-0.702***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2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(-5.66)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3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0.868***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0.854***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3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(12.13)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(10.72)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4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Log Beer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0.233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0.134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4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(0.91)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(0.63)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5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dummy_Ban_public1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-0.416*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5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(-2.08)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(-1.96)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5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0.435*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6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6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Excise tax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6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-0.454*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7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(-1.71)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7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0.110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-7.767***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-7.682***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-7.090***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7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-7.030***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-6.527***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8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(0.34)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(-10.20)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(-8.77)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8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D">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8E">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119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8F">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0">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1">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2">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3">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4">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5">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96">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7">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8">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9">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A">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B">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9C">
            <w:pPr>
              <w:pageBreakBefore w:val="0"/>
              <w:spacing w:after="0"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r>
    </w:tbl>
    <w:p w:rsidR="00000000" w:rsidDel="00000000" w:rsidP="00000000" w:rsidRDefault="00000000" w:rsidRPr="00000000" w14:paraId="0000049D">
      <w:pPr>
        <w:pageBreakBefore w:val="0"/>
        <w:spacing w:after="0" w:line="240" w:lineRule="auto"/>
        <w:rPr>
          <w:sz w:val="24"/>
          <w:szCs w:val="24"/>
        </w:rPr>
      </w:pPr>
      <w:r w:rsidDel="00000000" w:rsidR="00000000" w:rsidRPr="00000000">
        <w:rPr>
          <w:rtl w:val="0"/>
        </w:rPr>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Beer Consumption (Female)</w:t>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10 shows the regression model for female consumption of beer; significant variables are Price of beer, log of GDP, advertising of wine, advertising of spirits and Christianity. Elasticity at means for Log of GDP is 2.881835   and for price of beer is -.1681301   . The average of elasticities at each data point for log of GDP is 4.91421   and for price of beer is -.2586788    .       </w:t>
      </w:r>
      <w:r w:rsidDel="00000000" w:rsidR="00000000" w:rsidRPr="00000000">
        <w:rPr>
          <w:rtl w:val="0"/>
        </w:rPr>
      </w:r>
    </w:p>
    <w:p w:rsidR="00000000" w:rsidDel="00000000" w:rsidP="00000000" w:rsidRDefault="00000000" w:rsidRPr="00000000" w14:paraId="000004A0">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have taken the price of wine, though it comes significant, it lowered the significance of price of beer. This specification included all variables which are shown as statistically significant and the signs of each variable are as expected. Each variable in each specification with its coefficient has a partial effect on the dependent variable. For instance independent variable price of wine in this model has a negative effect on alcohol consumption. Interpretation is if price of beer increases by 1$, it will lead alcohol consumption to decrease by 0.0167 (liters) on an average and keeping other variables constant, which is so since here alcohol can be the ordinary good. </w:t>
      </w:r>
    </w:p>
    <w:p w:rsidR="00000000" w:rsidDel="00000000" w:rsidP="00000000" w:rsidRDefault="00000000" w:rsidRPr="00000000" w14:paraId="000004A1">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2">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10: Regression Model of Beer Consumption, Female </w:t>
      </w:r>
      <w:r w:rsidDel="00000000" w:rsidR="00000000" w:rsidRPr="00000000">
        <w:rPr>
          <w:rtl w:val="0"/>
        </w:rPr>
      </w:r>
    </w:p>
    <w:tbl>
      <w:tblPr>
        <w:tblStyle w:val="Table10"/>
        <w:tblW w:w="9283.0" w:type="dxa"/>
        <w:jc w:val="left"/>
        <w:tblInd w:w="-20.0" w:type="dxa"/>
        <w:tblLayout w:type="fixed"/>
        <w:tblLook w:val="0400"/>
      </w:tblPr>
      <w:tblGrid>
        <w:gridCol w:w="2297"/>
        <w:gridCol w:w="1047"/>
        <w:gridCol w:w="1169"/>
        <w:gridCol w:w="1170"/>
        <w:gridCol w:w="1170"/>
        <w:gridCol w:w="1170"/>
        <w:gridCol w:w="1260"/>
        <w:tblGridChange w:id="0">
          <w:tblGrid>
            <w:gridCol w:w="2297"/>
            <w:gridCol w:w="1047"/>
            <w:gridCol w:w="1169"/>
            <w:gridCol w:w="1170"/>
            <w:gridCol w:w="1170"/>
            <w:gridCol w:w="1170"/>
            <w:gridCol w:w="126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-0.0503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-0.0990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-0.109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Log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0.542***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0.447***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(8.45)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Price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-0.0167**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D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(-2.22)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D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Advertising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D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0.00670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0.940**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E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E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Advertising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-0.777*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0.840***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0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-2.814***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0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(9.94)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(-7.09)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(-7.11)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1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1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2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528">
      <w:pPr>
        <w:pageBreakBefore w:val="0"/>
        <w:spacing w:after="0" w:line="360" w:lineRule="auto"/>
        <w:jc w:val="both"/>
        <w:rPr>
          <w:sz w:val="24"/>
          <w:szCs w:val="24"/>
        </w:rPr>
      </w:pPr>
      <w:r w:rsidDel="00000000" w:rsidR="00000000" w:rsidRPr="00000000">
        <w:rPr>
          <w:rtl w:val="0"/>
        </w:rPr>
      </w:r>
    </w:p>
    <w:p w:rsidR="00000000" w:rsidDel="00000000" w:rsidP="00000000" w:rsidRDefault="00000000" w:rsidRPr="00000000" w14:paraId="00000529">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Doing overall F test will result in overall significance of the regression for this specification. Since variables such as price of wine (-), advertising of wine (+), advertising of spirits (-) and Christianity are statistically significant, policy makers can use these variables and make the changes to discourage the alcohol consumption. In log-linear model, advertising of beer (-), Christianity, and price of wine (complementary) shows significance. (Table 10 &amp; 11)  </w:t>
      </w:r>
    </w:p>
    <w:p w:rsidR="00000000" w:rsidDel="00000000" w:rsidP="00000000" w:rsidRDefault="00000000" w:rsidRPr="00000000" w14:paraId="0000052A">
      <w:pPr>
        <w:pageBreakBefore w:val="0"/>
        <w:spacing w:after="0" w:line="360" w:lineRule="auto"/>
        <w:jc w:val="both"/>
        <w:rPr>
          <w:sz w:val="24"/>
          <w:szCs w:val="24"/>
        </w:rPr>
      </w:pPr>
      <w:r w:rsidDel="00000000" w:rsidR="00000000" w:rsidRPr="00000000">
        <w:rPr>
          <w:rtl w:val="0"/>
        </w:rPr>
      </w:r>
    </w:p>
    <w:p w:rsidR="00000000" w:rsidDel="00000000" w:rsidP="00000000" w:rsidRDefault="00000000" w:rsidRPr="00000000" w14:paraId="0000052B">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11: Logarithm Regression Model of Beer Consumption, Female </w:t>
      </w:r>
      <w:r w:rsidDel="00000000" w:rsidR="00000000" w:rsidRPr="00000000">
        <w:rPr>
          <w:rtl w:val="0"/>
        </w:rPr>
      </w:r>
    </w:p>
    <w:tbl>
      <w:tblPr>
        <w:tblStyle w:val="Table11"/>
        <w:tblW w:w="8203.0" w:type="dxa"/>
        <w:jc w:val="left"/>
        <w:tblInd w:w="-20.0" w:type="dxa"/>
        <w:tblLayout w:type="fixed"/>
        <w:tblLook w:val="0400"/>
      </w:tblPr>
      <w:tblGrid>
        <w:gridCol w:w="2297"/>
        <w:gridCol w:w="1136"/>
        <w:gridCol w:w="1170"/>
        <w:gridCol w:w="1170"/>
        <w:gridCol w:w="1170"/>
        <w:gridCol w:w="1260"/>
        <w:tblGridChange w:id="0">
          <w:tblGrid>
            <w:gridCol w:w="2297"/>
            <w:gridCol w:w="1136"/>
            <w:gridCol w:w="1170"/>
            <w:gridCol w:w="1170"/>
            <w:gridCol w:w="1170"/>
            <w:gridCol w:w="126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2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3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3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lnbeer_price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-0.269*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3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4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0.565***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4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5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lnwine_price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-0.235**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5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5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advertising_beer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-0.682***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-0.367**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(-1.98)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1.041***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-5.895***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-5.427***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-5.268***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(-10.86)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592">
      <w:pPr>
        <w:pageBreakBefore w:val="0"/>
        <w:spacing w:after="0" w:line="240" w:lineRule="auto"/>
        <w:rPr>
          <w:b w:val="1"/>
          <w:sz w:val="24"/>
          <w:szCs w:val="24"/>
        </w:rPr>
      </w:pPr>
      <w:r w:rsidDel="00000000" w:rsidR="00000000" w:rsidRPr="00000000">
        <w:rPr>
          <w:rtl w:val="0"/>
        </w:rPr>
      </w:r>
    </w:p>
    <w:p w:rsidR="00000000" w:rsidDel="00000000" w:rsidP="00000000" w:rsidRDefault="00000000" w:rsidRPr="00000000" w14:paraId="0000059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1440"/>
        </w:tabs>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Wine Consumption (Female)</w:t>
      </w:r>
    </w:p>
    <w:p w:rsidR="00000000" w:rsidDel="00000000" w:rsidP="00000000" w:rsidRDefault="00000000" w:rsidRPr="00000000" w14:paraId="00000595">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12 shows the regression model for female consumption of wine; significant variables are Price of wine, log of GDP, alcohol former drinkers, crash death, and alcohol abstainers. Elasticity at means for Log of GDP is 3.561017 and for price of wine is -.1681301. The average of elasticities at each data point for log of GDP is 7.526182 and for price of wine is -.3085197. This specification included all variables which are shown as statistically significant and the signs of each variable is as expected except for alcohol former drinkers which has a negative sign and for value added tax (+). Each variable in each specification with its coefficient has a partial effect on the dependent variable. For instance independent variable price of wine in this model has a negative effect on alcohol consumption. Interpretation is if price of beer increases by 1$, it will lead alcohol consumption to decrease by -0.0879 (liters) on an average and keeping other variables constant, which is so since here alcohol can be the ordinary and normal (positive income) good. Doing overall F test will result in overall significance of the regression for this specification.</w:t>
      </w:r>
    </w:p>
    <w:p w:rsidR="00000000" w:rsidDel="00000000" w:rsidP="00000000" w:rsidRDefault="00000000" w:rsidRPr="00000000" w14:paraId="00000596">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97">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98">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99">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12: Regression Model of Wine Consumption, Female </w:t>
      </w:r>
      <w:r w:rsidDel="00000000" w:rsidR="00000000" w:rsidRPr="00000000">
        <w:rPr>
          <w:rtl w:val="0"/>
        </w:rPr>
      </w:r>
    </w:p>
    <w:tbl>
      <w:tblPr>
        <w:tblStyle w:val="Table12"/>
        <w:tblW w:w="9913.0" w:type="dxa"/>
        <w:jc w:val="left"/>
        <w:tblInd w:w="-20.0" w:type="dxa"/>
        <w:tblLayout w:type="fixed"/>
        <w:tblLook w:val="0400"/>
      </w:tblPr>
      <w:tblGrid>
        <w:gridCol w:w="2435"/>
        <w:gridCol w:w="1211"/>
        <w:gridCol w:w="1170"/>
        <w:gridCol w:w="1227"/>
        <w:gridCol w:w="1260"/>
        <w:gridCol w:w="1260"/>
        <w:gridCol w:w="1350"/>
        <w:tblGridChange w:id="0">
          <w:tblGrid>
            <w:gridCol w:w="2435"/>
            <w:gridCol w:w="1211"/>
            <w:gridCol w:w="1170"/>
            <w:gridCol w:w="1227"/>
            <w:gridCol w:w="1260"/>
            <w:gridCol w:w="1260"/>
            <w:gridCol w:w="1350"/>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9A">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price_wine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-0.0117*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 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0.296***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(9.96)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(4.63)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crash_deaths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-0.00968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-0.0207***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alcohol_abstainers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-0.0118***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-0.0224***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(-5.09)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E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alcohol_former_drinkers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-0.0544***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-0.0570***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E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E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beer_price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-0.0879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-3.057***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-3.183***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0.402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61F">
      <w:pPr>
        <w:pageBreakBefore w:val="0"/>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20">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Regarding policy implication, if government imposes such policies concern for crash death like awareness or restriction on drink driving, it will be effective to reduce female consumption of wine. For alcohol abstainers, if policies work, this variable shows a significant negative relation with wine consumption. For former drinker it is statistically significant but with a negative sign. </w:t>
      </w:r>
    </w:p>
    <w:p w:rsidR="00000000" w:rsidDel="00000000" w:rsidP="00000000" w:rsidRDefault="00000000" w:rsidRPr="00000000" w14:paraId="00000621">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log-linear models, License required for retail sales of wine (-), dummy variable ban on sales promotion (-), and alcohol abstainers (-) are significant (Table 13). Here the government can increase ban on sales promotion since it shows effective. Also more policies regarding License required for retail sales of wine can be effective too. </w:t>
      </w:r>
    </w:p>
    <w:p w:rsidR="00000000" w:rsidDel="00000000" w:rsidP="00000000" w:rsidRDefault="00000000" w:rsidRPr="00000000" w14:paraId="00000622">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623">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624">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625">
      <w:pPr>
        <w:pageBreakBefore w:val="0"/>
        <w:spacing w:line="240" w:lineRule="auto"/>
        <w:jc w:val="both"/>
        <w:rPr>
          <w:sz w:val="24"/>
          <w:szCs w:val="24"/>
        </w:rPr>
      </w:pPr>
      <w:r w:rsidDel="00000000" w:rsidR="00000000" w:rsidRPr="00000000">
        <w:rPr>
          <w:rtl w:val="0"/>
        </w:rPr>
      </w:r>
    </w:p>
    <w:p w:rsidR="00000000" w:rsidDel="00000000" w:rsidP="00000000" w:rsidRDefault="00000000" w:rsidRPr="00000000" w14:paraId="00000626">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27">
      <w:pPr>
        <w:pageBreakBefore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13: Logarithm Regression Model of Wine Consumption, Female </w:t>
      </w:r>
      <w:r w:rsidDel="00000000" w:rsidR="00000000" w:rsidRPr="00000000">
        <w:rPr>
          <w:rtl w:val="0"/>
        </w:rPr>
      </w:r>
    </w:p>
    <w:tbl>
      <w:tblPr>
        <w:tblStyle w:val="Table13"/>
        <w:tblW w:w="10510.0" w:type="dxa"/>
        <w:jc w:val="left"/>
        <w:tblInd w:w="-20.0" w:type="dxa"/>
        <w:tblLayout w:type="fixed"/>
        <w:tblLook w:val="0400"/>
      </w:tblPr>
      <w:tblGrid>
        <w:gridCol w:w="1993"/>
        <w:gridCol w:w="1260"/>
        <w:gridCol w:w="1260"/>
        <w:gridCol w:w="1170"/>
        <w:gridCol w:w="1170"/>
        <w:gridCol w:w="1260"/>
        <w:gridCol w:w="1260"/>
        <w:gridCol w:w="1137"/>
        <w:tblGridChange w:id="0">
          <w:tblGrid>
            <w:gridCol w:w="1993"/>
            <w:gridCol w:w="1260"/>
            <w:gridCol w:w="1260"/>
            <w:gridCol w:w="1170"/>
            <w:gridCol w:w="1170"/>
            <w:gridCol w:w="1260"/>
            <w:gridCol w:w="1260"/>
            <w:gridCol w:w="1137"/>
          </w:tblGrid>
        </w:tblGridChange>
      </w:tblGrid>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28">
            <w:pPr>
              <w:pageBreakBefore w:val="0"/>
              <w:spacing w:after="0" w:line="240" w:lineRule="auto"/>
              <w:rPr>
                <w:rFonts w:ascii="Calibri" w:cs="Calibri" w:eastAsia="Calibri" w:hAnsi="Calibri"/>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(6)</w:t>
            </w:r>
          </w:p>
        </w:tc>
        <w:tc>
          <w:tcPr>
            <w:tcBorders>
              <w:top w:color="000000" w:space="0" w:sz="4" w:val="single"/>
              <w:left w:color="000000" w:space="0" w:sz="0" w:val="nil"/>
              <w:bottom w:color="000000" w:space="0" w:sz="4" w:val="single"/>
              <w:right w:color="000000" w:space="0" w:sz="4" w:val="single"/>
            </w:tcBorders>
            <w:shd w:fill="auto" w:val="clear"/>
          </w:tcPr>
          <w:p w:rsidR="00000000" w:rsidDel="00000000" w:rsidP="00000000" w:rsidRDefault="00000000" w:rsidRPr="00000000" w14:paraId="0000062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3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3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lnwine_price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-0.173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-0.559***</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-0.551***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-0.670***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3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-0.653***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4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(-4.57)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(-4.65)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(-4.76)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(-4.98)</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(-4.91)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4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 GDP</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1.076***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1.097***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0.815***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0.945***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0.895***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4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0.878***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(14.12)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(14.14)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(7.33)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(8.45)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(7.72)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(7.66)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dummy_Ban_sales_promotion1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-0.476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-0.207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-0.590*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-0.674*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5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-0.578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6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(-1.32)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(-0.58)</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(-1.68)</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(-1.91)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(-1.65)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6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lnalcohol_abstainers</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-0.711***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-0.440**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-0.524**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6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(-3.39)</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(-2.46)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(-2.10)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lnvalue_added_tax</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1.272***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1.295***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7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1.176***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(3.26)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(3.34)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(3.04)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lnbeer_price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0.342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8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0.333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9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(1.49)</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9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License required for retail wine</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9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-0.493*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A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(-1.87)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A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_cons</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-1.280***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-10.06***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-10.17***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-5.220***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-10.84***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-10.14***</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A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-9.575***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(-3.63)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(-15.32)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(-15.42)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(-3.29)</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(-5.26)</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(-4.83)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(-4.58)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N</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111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B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90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0">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t statistics in parentheses</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1">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2">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3">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4">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5">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6">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7">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8">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p&lt;.10</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9">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A">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 p&lt;.01"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B">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C">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D">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E">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6CF">
            <w:pPr>
              <w:pageBreakBefore w:val="0"/>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6D0">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6D1">
      <w:pPr>
        <w:pageBreakBefore w:val="0"/>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D2">
      <w:pPr>
        <w:pageBreakBefore w:val="0"/>
        <w:spacing w:after="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Limitations of Research</w:t>
      </w:r>
    </w:p>
    <w:p w:rsidR="00000000" w:rsidDel="00000000" w:rsidP="00000000" w:rsidRDefault="00000000" w:rsidRPr="00000000" w14:paraId="000006D3">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general model, since we are not considering alcohol consumption for youth population of age 15-19 years old. Consequently education (Adult Literacy Rate and School Enrollment Rate) will not have that much of effect into our model. Even if it does I did not have data for that. </w:t>
      </w:r>
    </w:p>
    <w:p w:rsidR="00000000" w:rsidDel="00000000" w:rsidP="00000000" w:rsidRDefault="00000000" w:rsidRPr="00000000" w14:paraId="000006D4">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I could not collect primary data, it was not possible to take into account some of the important factors such as: family, peers, personal characteristics, socio-cultural factors, life experiences, moral values, situation, sport involvement, performance for self control, climate, structural factors such as price, availability of alcohol and serving practices. </w:t>
      </w:r>
    </w:p>
    <w:p w:rsidR="00000000" w:rsidDel="00000000" w:rsidP="00000000" w:rsidRDefault="00000000" w:rsidRPr="00000000" w14:paraId="000006D5">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information about population characteristics: urban rural and population growth average, access to information and technology: radio, TV, newspaper… </w:t>
      </w:r>
    </w:p>
    <w:p w:rsidR="00000000" w:rsidDel="00000000" w:rsidP="00000000" w:rsidRDefault="00000000" w:rsidRPr="00000000" w14:paraId="000006D6">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for all countries not available regarding legitimacy of law, tax, attitude to school and national drug strategy and policies. </w:t>
      </w:r>
    </w:p>
    <w:p w:rsidR="00000000" w:rsidDel="00000000" w:rsidP="00000000" w:rsidRDefault="00000000" w:rsidRPr="00000000" w14:paraId="000006D7">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Though data from all countries of the world are gathered, we assume a sample size of 181 countries is a good reflection of the overall world population. </w:t>
      </w:r>
    </w:p>
    <w:p w:rsidR="00000000" w:rsidDel="00000000" w:rsidP="00000000" w:rsidRDefault="00000000" w:rsidRPr="00000000" w14:paraId="000006D8">
      <w:pPr>
        <w:pageBreakBefore w:val="0"/>
        <w:numPr>
          <w:ilvl w:val="0"/>
          <w:numId w:val="1"/>
        </w:numPr>
        <w:tabs>
          <w:tab w:val="left" w:pos="360"/>
        </w:tabs>
        <w:spacing w:after="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future studies, the variable weather also could have effect, since in cold places people used to have more alcohol than hot places. </w:t>
      </w:r>
    </w:p>
    <w:p w:rsidR="00000000" w:rsidDel="00000000" w:rsidP="00000000" w:rsidRDefault="00000000" w:rsidRPr="00000000" w14:paraId="000006D9">
      <w:pPr>
        <w:pageBreakBefore w:val="0"/>
        <w:tabs>
          <w:tab w:val="left" w:pos="360"/>
        </w:tabs>
        <w:spacing w:after="0" w:lineRule="auto"/>
        <w:ind w:left="360" w:hanging="360"/>
        <w:jc w:val="both"/>
        <w:rPr>
          <w:sz w:val="24"/>
          <w:szCs w:val="24"/>
        </w:rPr>
      </w:pPr>
      <w:r w:rsidDel="00000000" w:rsidR="00000000" w:rsidRPr="00000000">
        <w:rPr>
          <w:rtl w:val="0"/>
        </w:rPr>
      </w:r>
    </w:p>
    <w:p w:rsidR="00000000" w:rsidDel="00000000" w:rsidP="00000000" w:rsidRDefault="00000000" w:rsidRPr="00000000" w14:paraId="000006DA">
      <w:pPr>
        <w:pStyle w:val="Heading1"/>
        <w:pageBreakBefore w:val="0"/>
        <w:numPr>
          <w:ilvl w:val="0"/>
          <w:numId w:val="2"/>
        </w:numPr>
        <w:ind w:left="720" w:hanging="360"/>
        <w:rPr/>
      </w:pPr>
      <w:r w:rsidDel="00000000" w:rsidR="00000000" w:rsidRPr="00000000">
        <w:rPr>
          <w:rtl w:val="0"/>
        </w:rPr>
        <w:t xml:space="preserve">Conclusion </w:t>
      </w:r>
    </w:p>
    <w:p w:rsidR="00000000" w:rsidDel="00000000" w:rsidP="00000000" w:rsidRDefault="00000000" w:rsidRPr="00000000" w14:paraId="000006DB">
      <w:pPr>
        <w:pageBreakBefore w:val="0"/>
        <w:spacing w:after="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6DC">
      <w:pPr>
        <w:pageBreakBefore w:val="0"/>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paper, using OLS method and cross sectional data of 180 countries we estimated for different determinants of alcohol consumption around the world. Since other studies used panel data or time series to estimate elasticites, this study is unique in methodology and findings in its area. As a conclusion it can be inferred that alcohol consumption for beer and wine has different patterns and trend regarding three categories of both sexes, female, and male. Although as a general trend for both sexes per capita consumption of beer increasing advertising restriction on beer sales can be effective in terms of policy implication. It is also visible that in Muslim majority countries per capita consumption of beer tends to be lower. Per capita consumption of beer tends to be lower where there is ban on alcohol consumption. There is a strong inverse relation between per capita consumption of beer and price of wine, ceteris paribus. This result goes with literature on alcohol too since if policy makers want to change people’s preferences from beer and spirits consumption to wine because of wine’s more health benefit, it is effective to do so. On the other hand, per capita wine consumption is higher in Christian populated countries. Human capital plays a significant role in per capita wine consumption; the research shows that there is a positive relation between the two. Moreover, policies such as license required for retail sales of wine and excise tax of wine are significant such that where these policies applied, per capita wine consumption decreased. Also there is negative relation between per capita alcohol consumption and alcohol abstainer for both types of alcohols.  </w:t>
      </w:r>
    </w:p>
    <w:p w:rsidR="00000000" w:rsidDel="00000000" w:rsidP="00000000" w:rsidRDefault="00000000" w:rsidRPr="00000000" w14:paraId="000006DD">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DE">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DF">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E0">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E1">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E2">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E3">
      <w:pPr>
        <w:pageBreakBefore w:val="0"/>
        <w:spacing w:after="0" w:lineRule="auto"/>
        <w:rPr>
          <w:sz w:val="24"/>
          <w:szCs w:val="24"/>
        </w:rPr>
      </w:pPr>
      <w:r w:rsidDel="00000000" w:rsidR="00000000" w:rsidRPr="00000000">
        <w:rPr>
          <w:rtl w:val="0"/>
        </w:rPr>
      </w:r>
    </w:p>
    <w:p w:rsidR="00000000" w:rsidDel="00000000" w:rsidP="00000000" w:rsidRDefault="00000000" w:rsidRPr="00000000" w14:paraId="000006E4">
      <w:pPr>
        <w:pageBreakBefore w:val="0"/>
        <w:spacing w:after="0" w:lineRule="auto"/>
        <w:rPr>
          <w:b w:val="1"/>
          <w:sz w:val="24"/>
          <w:szCs w:val="24"/>
        </w:rPr>
      </w:pPr>
      <w:r w:rsidDel="00000000" w:rsidR="00000000" w:rsidRPr="00000000">
        <w:rPr>
          <w:rtl w:val="0"/>
        </w:rPr>
      </w:r>
    </w:p>
    <w:p w:rsidR="00000000" w:rsidDel="00000000" w:rsidP="00000000" w:rsidRDefault="00000000" w:rsidRPr="00000000" w14:paraId="000006E5">
      <w:pPr>
        <w:pageBreakBefore w:val="0"/>
        <w:spacing w:after="0" w:lineRule="auto"/>
        <w:rPr>
          <w:b w:val="1"/>
          <w:sz w:val="24"/>
          <w:szCs w:val="24"/>
        </w:rPr>
      </w:pPr>
      <w:r w:rsidDel="00000000" w:rsidR="00000000" w:rsidRPr="00000000">
        <w:rPr>
          <w:rtl w:val="0"/>
        </w:rPr>
      </w:r>
    </w:p>
    <w:p w:rsidR="00000000" w:rsidDel="00000000" w:rsidP="00000000" w:rsidRDefault="00000000" w:rsidRPr="00000000" w14:paraId="000006E6">
      <w:pPr>
        <w:pageBreakBefore w:val="0"/>
        <w:spacing w:after="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Appendix:</w:t>
      </w:r>
    </w:p>
    <w:p w:rsidR="00000000" w:rsidDel="00000000" w:rsidP="00000000" w:rsidRDefault="00000000" w:rsidRPr="00000000" w14:paraId="000006E7">
      <w:pPr>
        <w:pageBreakBefore w:val="0"/>
        <w:spacing w:after="0" w:lineRule="auto"/>
        <w:rPr>
          <w:b w:val="1"/>
          <w:sz w:val="24"/>
          <w:szCs w:val="24"/>
        </w:rPr>
      </w:pPr>
      <w:r w:rsidDel="00000000" w:rsidR="00000000" w:rsidRPr="00000000">
        <w:rPr>
          <w:rtl w:val="0"/>
        </w:rPr>
      </w:r>
    </w:p>
    <w:p w:rsidR="00000000" w:rsidDel="00000000" w:rsidP="00000000" w:rsidRDefault="00000000" w:rsidRPr="00000000" w14:paraId="000006E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check for Hetroscekadsticity:  e.g. Male Beer </w:t>
      </w:r>
    </w:p>
    <w:p w:rsidR="00000000" w:rsidDel="00000000" w:rsidP="00000000" w:rsidRDefault="00000000" w:rsidRPr="00000000" w14:paraId="000006E9">
      <w:pPr>
        <w:pageBreakBefore w:val="0"/>
        <w:rPr/>
      </w:pPr>
      <w:r w:rsidDel="00000000" w:rsidR="00000000" w:rsidRPr="00000000">
        <w:rPr/>
        <w:drawing>
          <wp:inline distB="0" distT="0" distL="0" distR="0">
            <wp:extent cx="5143500" cy="3771900"/>
            <wp:effectExtent b="0" l="0" r="0" t="0"/>
            <wp:docPr id="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143500" cy="3771900"/>
                    </a:xfrm>
                    <a:prstGeom prst="rect"/>
                    <a:ln/>
                  </pic:spPr>
                </pic:pic>
              </a:graphicData>
            </a:graphic>
          </wp:inline>
        </w:drawing>
      </w:r>
      <w:r w:rsidDel="00000000" w:rsidR="00000000" w:rsidRPr="00000000">
        <w:rPr>
          <w:rtl w:val="0"/>
        </w:rPr>
      </w:r>
    </w:p>
    <w:p w:rsidR="00000000" w:rsidDel="00000000" w:rsidP="00000000" w:rsidRDefault="00000000" w:rsidRPr="00000000" w14:paraId="000006EA">
      <w:pPr>
        <w:pageBreakBefore w:val="0"/>
        <w:rPr/>
      </w:pPr>
      <w:r w:rsidDel="00000000" w:rsidR="00000000" w:rsidRPr="00000000">
        <w:rPr>
          <w:rtl w:val="0"/>
        </w:rPr>
      </w:r>
    </w:p>
    <w:p w:rsidR="00000000" w:rsidDel="00000000" w:rsidP="00000000" w:rsidRDefault="00000000" w:rsidRPr="00000000" w14:paraId="000006EB">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check for Hetroscekadsticity, we took one of the specifications, here is the Male consumption of beer. Doing regression on residual as the dependent variable and the independent variable as before, we found that the probability of F is quite high about Prob &gt; F      =  0.3097. As the result, we took log of dependent variable which here is per capita male consumption of beer, and did the regression on its variables. We found that the F value became zero as:  Prob &gt; F = 0.0000, at 5% level of confidence, it is very low and then we reject null hypothesis=0 which is regression is significant and there is no Hetroscekadsticity. We took Log of dependent variable to reduce or solve for Hetroscekadsticity or the robust command. </w:t>
      </w:r>
    </w:p>
    <w:p w:rsidR="00000000" w:rsidDel="00000000" w:rsidP="00000000" w:rsidRDefault="00000000" w:rsidRPr="00000000" w14:paraId="000006EC">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D">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EF">
      <w:pPr>
        <w:pageBreakBefore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0">
      <w:pPr>
        <w:pageBreakBefore w:val="0"/>
        <w:spacing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F1">
      <w:pPr>
        <w:pageBreakBefore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1</w:t>
      </w:r>
    </w:p>
    <w:p w:rsidR="00000000" w:rsidDel="00000000" w:rsidP="00000000" w:rsidRDefault="00000000" w:rsidRPr="00000000" w14:paraId="000006F2">
      <w:pPr>
        <w:pageBreakBefore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Definitions of Selected Variables</w:t>
      </w:r>
    </w:p>
    <w:p w:rsidR="00000000" w:rsidDel="00000000" w:rsidP="00000000" w:rsidRDefault="00000000" w:rsidRPr="00000000" w14:paraId="000006F3">
      <w:pPr>
        <w:pageBreakBefore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The data are a cross-sectional sample of </w:t>
      </w:r>
      <w:r w:rsidDel="00000000" w:rsidR="00000000" w:rsidRPr="00000000">
        <w:rPr>
          <w:rFonts w:ascii="Times New Roman" w:cs="Times New Roman" w:eastAsia="Times New Roman" w:hAnsi="Times New Roman"/>
          <w:b w:val="1"/>
          <w:i w:val="1"/>
          <w:sz w:val="24"/>
          <w:szCs w:val="24"/>
          <w:rtl w:val="0"/>
        </w:rPr>
        <w:t xml:space="preserve">n </w:t>
      </w:r>
      <w:r w:rsidDel="00000000" w:rsidR="00000000" w:rsidRPr="00000000">
        <w:rPr>
          <w:rFonts w:ascii="Times New Roman" w:cs="Times New Roman" w:eastAsia="Times New Roman" w:hAnsi="Times New Roman"/>
          <w:b w:val="1"/>
          <w:sz w:val="24"/>
          <w:szCs w:val="24"/>
          <w:rtl w:val="0"/>
        </w:rPr>
        <w:t xml:space="preserve">= 181, 2012.</w:t>
      </w:r>
    </w:p>
    <w:tbl>
      <w:tblPr>
        <w:tblStyle w:val="Table14"/>
        <w:tblW w:w="1020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58"/>
        <w:gridCol w:w="4225"/>
        <w:gridCol w:w="2424"/>
        <w:tblGridChange w:id="0">
          <w:tblGrid>
            <w:gridCol w:w="3558"/>
            <w:gridCol w:w="4225"/>
            <w:gridCol w:w="2424"/>
          </w:tblGrid>
        </w:tblGridChange>
      </w:tblGrid>
      <w:tr>
        <w:trPr>
          <w:cantSplit w:val="0"/>
          <w:tblHeader w:val="0"/>
        </w:trPr>
        <w:tc>
          <w:tcPr>
            <w:shd w:fill="auto" w:val="clear"/>
          </w:tcPr>
          <w:p w:rsidR="00000000" w:rsidDel="00000000" w:rsidP="00000000" w:rsidRDefault="00000000" w:rsidRPr="00000000" w14:paraId="000006F4">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Variable</w:t>
            </w:r>
          </w:p>
        </w:tc>
        <w:tc>
          <w:tcPr>
            <w:shd w:fill="auto" w:val="clear"/>
          </w:tcPr>
          <w:p w:rsidR="00000000" w:rsidDel="00000000" w:rsidP="00000000" w:rsidRDefault="00000000" w:rsidRPr="00000000" w14:paraId="000006F5">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Definition</w:t>
            </w:r>
          </w:p>
        </w:tc>
        <w:tc>
          <w:tcPr/>
          <w:p w:rsidR="00000000" w:rsidDel="00000000" w:rsidP="00000000" w:rsidRDefault="00000000" w:rsidRPr="00000000" w14:paraId="000006F6">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Units</w:t>
            </w:r>
          </w:p>
        </w:tc>
      </w:tr>
      <w:tr>
        <w:trPr>
          <w:cantSplit w:val="0"/>
          <w:tblHeader w:val="0"/>
        </w:trPr>
        <w:tc>
          <w:tcPr>
            <w:shd w:fill="auto" w:val="clear"/>
          </w:tcPr>
          <w:p w:rsidR="00000000" w:rsidDel="00000000" w:rsidP="00000000" w:rsidRDefault="00000000" w:rsidRPr="00000000" w14:paraId="000006F7">
            <w:pPr>
              <w:pageBreakBefore w:val="0"/>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rtl w:val="0"/>
              </w:rPr>
              <w:t xml:space="preserve">Beer</w:t>
            </w:r>
          </w:p>
        </w:tc>
        <w:tc>
          <w:tcPr>
            <w:shd w:fill="auto" w:val="clear"/>
          </w:tcPr>
          <w:p w:rsidR="00000000" w:rsidDel="00000000" w:rsidP="00000000" w:rsidRDefault="00000000" w:rsidRPr="00000000" w14:paraId="000006F8">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total (recorded 3 year average + unrecorded) per capita (15+) consumption </w:t>
            </w:r>
          </w:p>
        </w:tc>
        <w:tc>
          <w:tcPr/>
          <w:p w:rsidR="00000000" w:rsidDel="00000000" w:rsidP="00000000" w:rsidRDefault="00000000" w:rsidRPr="00000000" w14:paraId="000006F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per capita (15+) consumption</w:t>
            </w:r>
          </w:p>
        </w:tc>
      </w:tr>
      <w:tr>
        <w:trPr>
          <w:cantSplit w:val="0"/>
          <w:tblHeader w:val="0"/>
        </w:trPr>
        <w:tc>
          <w:tcPr>
            <w:shd w:fill="auto" w:val="clear"/>
          </w:tcPr>
          <w:p w:rsidR="00000000" w:rsidDel="00000000" w:rsidP="00000000" w:rsidRDefault="00000000" w:rsidRPr="00000000" w14:paraId="000006FA">
            <w:pPr>
              <w:pageBreakBefore w:val="0"/>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rtl w:val="0"/>
              </w:rPr>
              <w:t xml:space="preserve">beer_price</w:t>
            </w:r>
          </w:p>
        </w:tc>
        <w:tc>
          <w:tcPr>
            <w:shd w:fill="auto" w:val="clear"/>
          </w:tcPr>
          <w:p w:rsidR="00000000" w:rsidDel="00000000" w:rsidP="00000000" w:rsidRDefault="00000000" w:rsidRPr="00000000" w14:paraId="000006FB">
            <w:pPr>
              <w:pageBreakBefore w:val="0"/>
              <w:tabs>
                <w:tab w:val="right" w:pos="7224"/>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Prices for alcoholic (500 mls most popular beer) (average, US$)</w:t>
              <w:tab/>
            </w:r>
          </w:p>
        </w:tc>
        <w:tc>
          <w:tcPr/>
          <w:p w:rsidR="00000000" w:rsidDel="00000000" w:rsidP="00000000" w:rsidRDefault="00000000" w:rsidRPr="00000000" w14:paraId="000006FC">
            <w:pPr>
              <w:pageBreakBefore w:val="0"/>
              <w:tabs>
                <w:tab w:val="right" w:pos="7224"/>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(average, US$)</w:t>
            </w:r>
          </w:p>
        </w:tc>
      </w:tr>
      <w:tr>
        <w:trPr>
          <w:cantSplit w:val="0"/>
          <w:tblHeader w:val="0"/>
        </w:trPr>
        <w:tc>
          <w:tcPr>
            <w:shd w:fill="auto" w:val="clear"/>
          </w:tcPr>
          <w:p w:rsidR="00000000" w:rsidDel="00000000" w:rsidP="00000000" w:rsidRDefault="00000000" w:rsidRPr="00000000" w14:paraId="000006FD">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Lngdp</w:t>
            </w:r>
          </w:p>
        </w:tc>
        <w:tc>
          <w:tcPr>
            <w:shd w:fill="auto" w:val="clear"/>
          </w:tcPr>
          <w:p w:rsidR="00000000" w:rsidDel="00000000" w:rsidP="00000000" w:rsidRDefault="00000000" w:rsidRPr="00000000" w14:paraId="000006FE">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Log GDP</w:t>
            </w:r>
          </w:p>
        </w:tc>
        <w:tc>
          <w:tcPr/>
          <w:p w:rsidR="00000000" w:rsidDel="00000000" w:rsidP="00000000" w:rsidRDefault="00000000" w:rsidRPr="00000000" w14:paraId="000006F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(US$)</w:t>
            </w:r>
          </w:p>
        </w:tc>
      </w:tr>
      <w:tr>
        <w:trPr>
          <w:cantSplit w:val="0"/>
          <w:tblHeader w:val="0"/>
        </w:trPr>
        <w:tc>
          <w:tcPr>
            <w:shd w:fill="auto" w:val="clear"/>
          </w:tcPr>
          <w:p w:rsidR="00000000" w:rsidDel="00000000" w:rsidP="00000000" w:rsidRDefault="00000000" w:rsidRPr="00000000" w14:paraId="00000700">
            <w:pPr>
              <w:pageBreakBefore w:val="0"/>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rtl w:val="0"/>
              </w:rPr>
              <w:t xml:space="preserve">price_wine</w:t>
            </w:r>
          </w:p>
        </w:tc>
        <w:tc>
          <w:tcPr>
            <w:shd w:fill="auto" w:val="clear"/>
          </w:tcPr>
          <w:p w:rsidR="00000000" w:rsidDel="00000000" w:rsidP="00000000" w:rsidRDefault="00000000" w:rsidRPr="00000000" w14:paraId="00000701">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Prices for alcoholic (750 mls table wine) (average, US$)</w:t>
            </w:r>
          </w:p>
        </w:tc>
        <w:tc>
          <w:tcPr/>
          <w:p w:rsidR="00000000" w:rsidDel="00000000" w:rsidP="00000000" w:rsidRDefault="00000000" w:rsidRPr="00000000" w14:paraId="0000070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(average, US$)</w:t>
            </w:r>
          </w:p>
        </w:tc>
      </w:tr>
      <w:tr>
        <w:trPr>
          <w:cantSplit w:val="0"/>
          <w:tblHeader w:val="0"/>
        </w:trPr>
        <w:tc>
          <w:tcPr>
            <w:shd w:fill="auto" w:val="clear"/>
          </w:tcPr>
          <w:p w:rsidR="00000000" w:rsidDel="00000000" w:rsidP="00000000" w:rsidRDefault="00000000" w:rsidRPr="00000000" w14:paraId="00000703">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price_spirits</w:t>
            </w:r>
          </w:p>
        </w:tc>
        <w:tc>
          <w:tcPr>
            <w:shd w:fill="auto" w:val="clear"/>
          </w:tcPr>
          <w:p w:rsidR="00000000" w:rsidDel="00000000" w:rsidP="00000000" w:rsidRDefault="00000000" w:rsidRPr="00000000" w14:paraId="00000704">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Prices for alcoholic (750 mls most popular local spirits) (average, US$)</w:t>
            </w:r>
          </w:p>
        </w:tc>
        <w:tc>
          <w:tcPr/>
          <w:p w:rsidR="00000000" w:rsidDel="00000000" w:rsidP="00000000" w:rsidRDefault="00000000" w:rsidRPr="00000000" w14:paraId="00000705">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(average, US$)</w:t>
            </w:r>
          </w:p>
        </w:tc>
      </w:tr>
      <w:tr>
        <w:trPr>
          <w:cantSplit w:val="0"/>
          <w:tblHeader w:val="0"/>
        </w:trPr>
        <w:tc>
          <w:tcPr>
            <w:shd w:fill="auto" w:val="clear"/>
          </w:tcPr>
          <w:p w:rsidR="00000000" w:rsidDel="00000000" w:rsidP="00000000" w:rsidRDefault="00000000" w:rsidRPr="00000000" w14:paraId="00000706">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price_imported_spirits</w:t>
            </w:r>
          </w:p>
        </w:tc>
        <w:tc>
          <w:tcPr>
            <w:shd w:fill="auto" w:val="clear"/>
          </w:tcPr>
          <w:p w:rsidR="00000000" w:rsidDel="00000000" w:rsidP="00000000" w:rsidRDefault="00000000" w:rsidRPr="00000000" w14:paraId="00000707">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Prices for alcoholic (750 mls most popular imported spirits) (average, US$)</w:t>
            </w:r>
          </w:p>
        </w:tc>
        <w:tc>
          <w:tcPr/>
          <w:p w:rsidR="00000000" w:rsidDel="00000000" w:rsidP="00000000" w:rsidRDefault="00000000" w:rsidRPr="00000000" w14:paraId="00000708">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(average, US$)</w:t>
            </w:r>
          </w:p>
        </w:tc>
      </w:tr>
      <w:tr>
        <w:trPr>
          <w:cantSplit w:val="0"/>
          <w:tblHeader w:val="0"/>
        </w:trPr>
        <w:tc>
          <w:tcPr>
            <w:shd w:fill="auto" w:val="clear"/>
          </w:tcPr>
          <w:p w:rsidR="00000000" w:rsidDel="00000000" w:rsidP="00000000" w:rsidRDefault="00000000" w:rsidRPr="00000000" w14:paraId="00000709">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cigarettes_price</w:t>
            </w:r>
          </w:p>
        </w:tc>
        <w:tc>
          <w:tcPr>
            <w:shd w:fill="auto" w:val="clear"/>
          </w:tcPr>
          <w:p w:rsidR="00000000" w:rsidDel="00000000" w:rsidP="00000000" w:rsidRDefault="00000000" w:rsidRPr="00000000" w14:paraId="0000070A">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Most sold brand of cigarettes - price in US$ at official exchange rates</w:t>
            </w:r>
          </w:p>
        </w:tc>
        <w:tc>
          <w:tcPr/>
          <w:p w:rsidR="00000000" w:rsidDel="00000000" w:rsidP="00000000" w:rsidRDefault="00000000" w:rsidRPr="00000000" w14:paraId="0000070B">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price in US$ at official exchange rates</w:t>
            </w:r>
          </w:p>
        </w:tc>
      </w:tr>
      <w:tr>
        <w:trPr>
          <w:cantSplit w:val="0"/>
          <w:tblHeader w:val="0"/>
        </w:trPr>
        <w:tc>
          <w:tcPr>
            <w:shd w:fill="auto" w:val="clear"/>
          </w:tcPr>
          <w:p w:rsidR="00000000" w:rsidDel="00000000" w:rsidP="00000000" w:rsidRDefault="00000000" w:rsidRPr="00000000" w14:paraId="0000070C">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restriction_publicplaces</w:t>
            </w:r>
          </w:p>
        </w:tc>
        <w:tc>
          <w:tcPr>
            <w:shd w:fill="auto" w:val="clear"/>
          </w:tcPr>
          <w:p w:rsidR="00000000" w:rsidDel="00000000" w:rsidP="00000000" w:rsidRDefault="00000000" w:rsidRPr="00000000" w14:paraId="0000070D">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Restrictions on alcohol use in public places, Educational buildings</w:t>
            </w:r>
          </w:p>
        </w:tc>
        <w:tc>
          <w:tcPr/>
          <w:p w:rsidR="00000000" w:rsidDel="00000000" w:rsidP="00000000" w:rsidRDefault="00000000" w:rsidRPr="00000000" w14:paraId="0000070E">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0F">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restr_sales_promotion</w:t>
            </w:r>
          </w:p>
        </w:tc>
        <w:tc>
          <w:tcPr>
            <w:shd w:fill="auto" w:val="clear"/>
          </w:tcPr>
          <w:p w:rsidR="00000000" w:rsidDel="00000000" w:rsidP="00000000" w:rsidRDefault="00000000" w:rsidRPr="00000000" w14:paraId="00000710">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Restrictions on sales promotion from producers (parties, events)events)</w:t>
            </w:r>
          </w:p>
        </w:tc>
        <w:tc>
          <w:tcPr/>
          <w:p w:rsidR="00000000" w:rsidDel="00000000" w:rsidP="00000000" w:rsidRDefault="00000000" w:rsidRPr="00000000" w14:paraId="00000711">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12">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restriction_films</w:t>
            </w:r>
          </w:p>
        </w:tc>
        <w:tc>
          <w:tcPr>
            <w:shd w:fill="auto" w:val="clear"/>
          </w:tcPr>
          <w:p w:rsidR="00000000" w:rsidDel="00000000" w:rsidP="00000000" w:rsidRDefault="00000000" w:rsidRPr="00000000" w14:paraId="00000713">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 on product placement in films/movies, TV</w:t>
            </w:r>
          </w:p>
        </w:tc>
        <w:tc>
          <w:tcPr/>
          <w:p w:rsidR="00000000" w:rsidDel="00000000" w:rsidP="00000000" w:rsidRDefault="00000000" w:rsidRPr="00000000" w14:paraId="00000714">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15">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Awareness</w:t>
            </w:r>
          </w:p>
        </w:tc>
        <w:tc>
          <w:tcPr>
            <w:shd w:fill="auto" w:val="clear"/>
          </w:tcPr>
          <w:p w:rsidR="00000000" w:rsidDel="00000000" w:rsidP="00000000" w:rsidRDefault="00000000" w:rsidRPr="00000000" w14:paraId="00000716">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Awareness activities, all, 0: no</w:t>
            </w:r>
          </w:p>
        </w:tc>
        <w:tc>
          <w:tcPr/>
          <w:p w:rsidR="00000000" w:rsidDel="00000000" w:rsidP="00000000" w:rsidRDefault="00000000" w:rsidRPr="00000000" w14:paraId="00000717">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18">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advertising_beer</w:t>
            </w:r>
          </w:p>
        </w:tc>
        <w:tc>
          <w:tcPr>
            <w:shd w:fill="auto" w:val="clear"/>
          </w:tcPr>
          <w:p w:rsidR="00000000" w:rsidDel="00000000" w:rsidP="00000000" w:rsidRDefault="00000000" w:rsidRPr="00000000" w14:paraId="0000071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 restriction, all type, beer</w:t>
            </w:r>
          </w:p>
        </w:tc>
        <w:tc>
          <w:tcPr/>
          <w:p w:rsidR="00000000" w:rsidDel="00000000" w:rsidP="00000000" w:rsidRDefault="00000000" w:rsidRPr="00000000" w14:paraId="0000071A">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1B">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advertising_wine</w:t>
            </w:r>
          </w:p>
        </w:tc>
        <w:tc>
          <w:tcPr>
            <w:shd w:fill="auto" w:val="clear"/>
          </w:tcPr>
          <w:p w:rsidR="00000000" w:rsidDel="00000000" w:rsidP="00000000" w:rsidRDefault="00000000" w:rsidRPr="00000000" w14:paraId="0000071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 restriction, all type, wine</w:t>
            </w:r>
          </w:p>
        </w:tc>
        <w:tc>
          <w:tcPr/>
          <w:p w:rsidR="00000000" w:rsidDel="00000000" w:rsidP="00000000" w:rsidRDefault="00000000" w:rsidRPr="00000000" w14:paraId="0000071D">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1E">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advertising_spirits</w:t>
            </w:r>
          </w:p>
        </w:tc>
        <w:tc>
          <w:tcPr>
            <w:shd w:fill="auto" w:val="clear"/>
          </w:tcPr>
          <w:p w:rsidR="00000000" w:rsidDel="00000000" w:rsidP="00000000" w:rsidRDefault="00000000" w:rsidRPr="00000000" w14:paraId="0000071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Advertising restriction, all type, spirits</w:t>
            </w:r>
          </w:p>
        </w:tc>
        <w:tc>
          <w:tcPr/>
          <w:p w:rsidR="00000000" w:rsidDel="00000000" w:rsidP="00000000" w:rsidRDefault="00000000" w:rsidRPr="00000000" w14:paraId="00000720">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21">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dummy_Ban_public1</w:t>
            </w:r>
          </w:p>
        </w:tc>
        <w:tc>
          <w:tcPr>
            <w:shd w:fill="auto" w:val="clear"/>
          </w:tcPr>
          <w:p w:rsidR="00000000" w:rsidDel="00000000" w:rsidP="00000000" w:rsidRDefault="00000000" w:rsidRPr="00000000" w14:paraId="0000072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restriction on alcohol use in public place</w:t>
            </w:r>
          </w:p>
        </w:tc>
        <w:tc>
          <w:tcPr/>
          <w:p w:rsidR="00000000" w:rsidDel="00000000" w:rsidP="00000000" w:rsidRDefault="00000000" w:rsidRPr="00000000" w14:paraId="00000723">
            <w:pPr>
              <w:pageBreakBefore w:val="0"/>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724">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725">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726">
      <w:pPr>
        <w:pageBreakBefore w:val="0"/>
        <w:spacing w:after="0" w:line="480" w:lineRule="auto"/>
        <w:rPr>
          <w:sz w:val="24"/>
          <w:szCs w:val="24"/>
        </w:rPr>
      </w:pPr>
      <w:r w:rsidDel="00000000" w:rsidR="00000000" w:rsidRPr="00000000">
        <w:rPr>
          <w:rtl w:val="0"/>
        </w:rPr>
      </w:r>
    </w:p>
    <w:tbl>
      <w:tblPr>
        <w:tblStyle w:val="Table15"/>
        <w:tblW w:w="1020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58"/>
        <w:gridCol w:w="4225"/>
        <w:gridCol w:w="2424"/>
        <w:tblGridChange w:id="0">
          <w:tblGrid>
            <w:gridCol w:w="3558"/>
            <w:gridCol w:w="4225"/>
            <w:gridCol w:w="2424"/>
          </w:tblGrid>
        </w:tblGridChange>
      </w:tblGrid>
      <w:tr>
        <w:trPr>
          <w:cantSplit w:val="0"/>
          <w:tblHeader w:val="0"/>
        </w:trPr>
        <w:tc>
          <w:tcPr>
            <w:shd w:fill="auto" w:val="clear"/>
          </w:tcPr>
          <w:p w:rsidR="00000000" w:rsidDel="00000000" w:rsidP="00000000" w:rsidRDefault="00000000" w:rsidRPr="00000000" w14:paraId="00000727">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Variable</w:t>
            </w:r>
          </w:p>
        </w:tc>
        <w:tc>
          <w:tcPr>
            <w:shd w:fill="auto" w:val="clear"/>
          </w:tcPr>
          <w:p w:rsidR="00000000" w:rsidDel="00000000" w:rsidP="00000000" w:rsidRDefault="00000000" w:rsidRPr="00000000" w14:paraId="00000728">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Definition</w:t>
            </w:r>
          </w:p>
        </w:tc>
        <w:tc>
          <w:tcPr/>
          <w:p w:rsidR="00000000" w:rsidDel="00000000" w:rsidP="00000000" w:rsidRDefault="00000000" w:rsidRPr="00000000" w14:paraId="00000729">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Units</w:t>
            </w:r>
          </w:p>
        </w:tc>
      </w:tr>
      <w:tr>
        <w:trPr>
          <w:cantSplit w:val="0"/>
          <w:tblHeader w:val="0"/>
        </w:trPr>
        <w:tc>
          <w:tcPr>
            <w:shd w:fill="auto" w:val="clear"/>
          </w:tcPr>
          <w:p w:rsidR="00000000" w:rsidDel="00000000" w:rsidP="00000000" w:rsidRDefault="00000000" w:rsidRPr="00000000" w14:paraId="0000072A">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dummy_No_restriction_public3</w:t>
            </w:r>
          </w:p>
        </w:tc>
        <w:tc>
          <w:tcPr>
            <w:shd w:fill="auto" w:val="clear"/>
          </w:tcPr>
          <w:p w:rsidR="00000000" w:rsidDel="00000000" w:rsidP="00000000" w:rsidRDefault="00000000" w:rsidRPr="00000000" w14:paraId="0000072B">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restriction on alcohol use in public place</w:t>
            </w:r>
          </w:p>
        </w:tc>
        <w:tc>
          <w:tcPr/>
          <w:p w:rsidR="00000000" w:rsidDel="00000000" w:rsidP="00000000" w:rsidRDefault="00000000" w:rsidRPr="00000000" w14:paraId="0000072C">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2D">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dummy_Ban_sales_promotion1</w:t>
            </w:r>
          </w:p>
        </w:tc>
        <w:tc>
          <w:tcPr>
            <w:shd w:fill="auto" w:val="clear"/>
          </w:tcPr>
          <w:p w:rsidR="00000000" w:rsidDel="00000000" w:rsidP="00000000" w:rsidRDefault="00000000" w:rsidRPr="00000000" w14:paraId="0000072E">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restriction on sales promotion from producers (parties, events)</w:t>
            </w:r>
          </w:p>
        </w:tc>
        <w:tc>
          <w:tcPr/>
          <w:p w:rsidR="00000000" w:rsidDel="00000000" w:rsidP="00000000" w:rsidRDefault="00000000" w:rsidRPr="00000000" w14:paraId="0000072F">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0">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dummy_restr_sales_promotion2</w:t>
            </w:r>
          </w:p>
        </w:tc>
        <w:tc>
          <w:tcPr>
            <w:shd w:fill="auto" w:val="clear"/>
          </w:tcPr>
          <w:p w:rsidR="00000000" w:rsidDel="00000000" w:rsidP="00000000" w:rsidRDefault="00000000" w:rsidRPr="00000000" w14:paraId="00000731">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partial restriction on sales promotion from producers (parties, events)</w:t>
            </w:r>
          </w:p>
        </w:tc>
        <w:tc>
          <w:tcPr/>
          <w:p w:rsidR="00000000" w:rsidDel="00000000" w:rsidP="00000000" w:rsidRDefault="00000000" w:rsidRPr="00000000" w14:paraId="00000732">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3">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dummy_restr_sales_promotion3</w:t>
            </w:r>
          </w:p>
        </w:tc>
        <w:tc>
          <w:tcPr>
            <w:shd w:fill="auto" w:val="clear"/>
          </w:tcPr>
          <w:p w:rsidR="00000000" w:rsidDel="00000000" w:rsidP="00000000" w:rsidRDefault="00000000" w:rsidRPr="00000000" w14:paraId="00000734">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No restriction on sales promotion from producers (parties, events)</w:t>
            </w:r>
          </w:p>
        </w:tc>
        <w:tc>
          <w:tcPr/>
          <w:p w:rsidR="00000000" w:rsidDel="00000000" w:rsidP="00000000" w:rsidRDefault="00000000" w:rsidRPr="00000000" w14:paraId="00000735">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6">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dummy_Ban_film1</w:t>
            </w:r>
          </w:p>
        </w:tc>
        <w:tc>
          <w:tcPr>
            <w:shd w:fill="auto" w:val="clear"/>
          </w:tcPr>
          <w:p w:rsidR="00000000" w:rsidDel="00000000" w:rsidP="00000000" w:rsidRDefault="00000000" w:rsidRPr="00000000" w14:paraId="00000737">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 on product placement in films/movies, TV</w:t>
            </w:r>
          </w:p>
        </w:tc>
        <w:tc>
          <w:tcPr/>
          <w:p w:rsidR="00000000" w:rsidDel="00000000" w:rsidP="00000000" w:rsidRDefault="00000000" w:rsidRPr="00000000" w14:paraId="00000738">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9">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dummy_partial_restriction_film2</w:t>
            </w:r>
          </w:p>
        </w:tc>
        <w:tc>
          <w:tcPr>
            <w:shd w:fill="auto" w:val="clear"/>
          </w:tcPr>
          <w:p w:rsidR="00000000" w:rsidDel="00000000" w:rsidP="00000000" w:rsidRDefault="00000000" w:rsidRPr="00000000" w14:paraId="0000073A">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 on product placement in films/movies, TV</w:t>
            </w:r>
          </w:p>
        </w:tc>
        <w:tc>
          <w:tcPr/>
          <w:p w:rsidR="00000000" w:rsidDel="00000000" w:rsidP="00000000" w:rsidRDefault="00000000" w:rsidRPr="00000000" w14:paraId="0000073B">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C">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dummy_No_restriction_film3</w:t>
            </w:r>
          </w:p>
        </w:tc>
        <w:tc>
          <w:tcPr>
            <w:shd w:fill="auto" w:val="clear"/>
          </w:tcPr>
          <w:p w:rsidR="00000000" w:rsidDel="00000000" w:rsidP="00000000" w:rsidRDefault="00000000" w:rsidRPr="00000000" w14:paraId="0000073D">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Restriction on product placement in films/movies, TV</w:t>
            </w:r>
          </w:p>
        </w:tc>
        <w:tc>
          <w:tcPr/>
          <w:p w:rsidR="00000000" w:rsidDel="00000000" w:rsidP="00000000" w:rsidRDefault="00000000" w:rsidRPr="00000000" w14:paraId="0000073E">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3F">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Islam</w:t>
            </w:r>
          </w:p>
        </w:tc>
        <w:tc>
          <w:tcPr>
            <w:shd w:fill="auto" w:val="clear"/>
          </w:tcPr>
          <w:p w:rsidR="00000000" w:rsidDel="00000000" w:rsidP="00000000" w:rsidRDefault="00000000" w:rsidRPr="00000000" w14:paraId="00000740">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variable: 1</w:t>
            </w:r>
          </w:p>
        </w:tc>
        <w:tc>
          <w:tcPr/>
          <w:p w:rsidR="00000000" w:rsidDel="00000000" w:rsidP="00000000" w:rsidRDefault="00000000" w:rsidRPr="00000000" w14:paraId="00000741">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42">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Christian</w:t>
            </w:r>
          </w:p>
        </w:tc>
        <w:tc>
          <w:tcPr>
            <w:shd w:fill="auto" w:val="clear"/>
          </w:tcPr>
          <w:p w:rsidR="00000000" w:rsidDel="00000000" w:rsidP="00000000" w:rsidRDefault="00000000" w:rsidRPr="00000000" w14:paraId="00000743">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variable: 2</w:t>
            </w:r>
          </w:p>
        </w:tc>
        <w:tc>
          <w:tcPr/>
          <w:p w:rsidR="00000000" w:rsidDel="00000000" w:rsidP="00000000" w:rsidRDefault="00000000" w:rsidRPr="00000000" w14:paraId="00000744">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45">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Buddhist</w:t>
            </w:r>
          </w:p>
        </w:tc>
        <w:tc>
          <w:tcPr>
            <w:shd w:fill="auto" w:val="clear"/>
          </w:tcPr>
          <w:p w:rsidR="00000000" w:rsidDel="00000000" w:rsidP="00000000" w:rsidRDefault="00000000" w:rsidRPr="00000000" w14:paraId="00000746">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variable: 3</w:t>
            </w:r>
          </w:p>
        </w:tc>
        <w:tc>
          <w:tcPr/>
          <w:p w:rsidR="00000000" w:rsidDel="00000000" w:rsidP="00000000" w:rsidRDefault="00000000" w:rsidRPr="00000000" w14:paraId="00000747">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48">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national_monitoring</w:t>
            </w:r>
          </w:p>
        </w:tc>
        <w:tc>
          <w:tcPr>
            <w:shd w:fill="auto" w:val="clear"/>
          </w:tcPr>
          <w:p w:rsidR="00000000" w:rsidDel="00000000" w:rsidP="00000000" w:rsidRDefault="00000000" w:rsidRPr="00000000" w14:paraId="0000074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national system monitoring alcohol consumption and harms, all, 0: no</w:t>
            </w:r>
          </w:p>
        </w:tc>
        <w:tc>
          <w:tcPr/>
          <w:p w:rsidR="00000000" w:rsidDel="00000000" w:rsidP="00000000" w:rsidRDefault="00000000" w:rsidRPr="00000000" w14:paraId="0000074A">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4B">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Development </w:t>
            </w:r>
          </w:p>
        </w:tc>
        <w:tc>
          <w:tcPr>
            <w:shd w:fill="auto" w:val="clear"/>
          </w:tcPr>
          <w:p w:rsidR="00000000" w:rsidDel="00000000" w:rsidP="00000000" w:rsidRDefault="00000000" w:rsidRPr="00000000" w14:paraId="0000074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Dummy variable: 1: developted, 0: developing</w:t>
            </w:r>
          </w:p>
        </w:tc>
        <w:tc>
          <w:tcPr/>
          <w:p w:rsidR="00000000" w:rsidDel="00000000" w:rsidP="00000000" w:rsidRDefault="00000000" w:rsidRPr="00000000" w14:paraId="0000074D">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4E">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penalties_drinkdriving</w:t>
            </w:r>
          </w:p>
        </w:tc>
        <w:tc>
          <w:tcPr>
            <w:shd w:fill="auto" w:val="clear"/>
          </w:tcPr>
          <w:p w:rsidR="00000000" w:rsidDel="00000000" w:rsidP="00000000" w:rsidRDefault="00000000" w:rsidRPr="00000000" w14:paraId="0000074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Penalties for drink driving, all types, 1: yes</w:t>
            </w:r>
          </w:p>
        </w:tc>
        <w:tc>
          <w:tcPr/>
          <w:p w:rsidR="00000000" w:rsidDel="00000000" w:rsidP="00000000" w:rsidRDefault="00000000" w:rsidRPr="00000000" w14:paraId="00000750">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51">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SPI</w:t>
            </w:r>
          </w:p>
        </w:tc>
        <w:tc>
          <w:tcPr>
            <w:shd w:fill="auto" w:val="clear"/>
          </w:tcPr>
          <w:p w:rsidR="00000000" w:rsidDel="00000000" w:rsidP="00000000" w:rsidRDefault="00000000" w:rsidRPr="00000000" w14:paraId="0000075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Social progress index</w:t>
            </w:r>
          </w:p>
        </w:tc>
        <w:tc>
          <w:tcPr/>
          <w:p w:rsidR="00000000" w:rsidDel="00000000" w:rsidP="00000000" w:rsidRDefault="00000000" w:rsidRPr="00000000" w14:paraId="00000753">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54">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HC</w:t>
            </w:r>
          </w:p>
        </w:tc>
        <w:tc>
          <w:tcPr>
            <w:shd w:fill="auto" w:val="clear"/>
          </w:tcPr>
          <w:p w:rsidR="00000000" w:rsidDel="00000000" w:rsidP="00000000" w:rsidRDefault="00000000" w:rsidRPr="00000000" w14:paraId="00000755">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Human Capital </w:t>
            </w:r>
          </w:p>
        </w:tc>
        <w:tc>
          <w:tcPr/>
          <w:p w:rsidR="00000000" w:rsidDel="00000000" w:rsidP="00000000" w:rsidRDefault="00000000" w:rsidRPr="00000000" w14:paraId="00000756">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57">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cigarettes_taxes</w:t>
            </w:r>
          </w:p>
        </w:tc>
        <w:tc>
          <w:tcPr>
            <w:shd w:fill="auto" w:val="clear"/>
          </w:tcPr>
          <w:p w:rsidR="00000000" w:rsidDel="00000000" w:rsidP="00000000" w:rsidRDefault="00000000" w:rsidRPr="00000000" w14:paraId="00000758">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Most sold brand of cigarettes - taxes as a % of price - total tax</w:t>
            </w:r>
          </w:p>
        </w:tc>
        <w:tc>
          <w:tcPr/>
          <w:p w:rsidR="00000000" w:rsidDel="00000000" w:rsidP="00000000" w:rsidRDefault="00000000" w:rsidRPr="00000000" w14:paraId="0000075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taxes as a % of price - total tax</w:t>
            </w:r>
          </w:p>
        </w:tc>
      </w:tr>
      <w:tr>
        <w:trPr>
          <w:cantSplit w:val="0"/>
          <w:tblHeader w:val="0"/>
        </w:trPr>
        <w:tc>
          <w:tcPr>
            <w:shd w:fill="auto" w:val="clear"/>
          </w:tcPr>
          <w:p w:rsidR="00000000" w:rsidDel="00000000" w:rsidP="00000000" w:rsidRDefault="00000000" w:rsidRPr="00000000" w14:paraId="0000075A">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current_smoking_cigarettesage</w:t>
            </w:r>
          </w:p>
        </w:tc>
        <w:tc>
          <w:tcPr>
            <w:shd w:fill="auto" w:val="clear"/>
          </w:tcPr>
          <w:p w:rsidR="00000000" w:rsidDel="00000000" w:rsidP="00000000" w:rsidRDefault="00000000" w:rsidRPr="00000000" w14:paraId="0000075B">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Current smoking of cigarettes (age-standardized rate)</w:t>
            </w:r>
          </w:p>
        </w:tc>
        <w:tc>
          <w:tcPr/>
          <w:p w:rsidR="00000000" w:rsidDel="00000000" w:rsidP="00000000" w:rsidRDefault="00000000" w:rsidRPr="00000000" w14:paraId="0000075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(age-standardized rate)</w:t>
            </w:r>
          </w:p>
        </w:tc>
      </w:tr>
      <w:tr>
        <w:trPr>
          <w:cantSplit w:val="0"/>
          <w:tblHeader w:val="0"/>
        </w:trPr>
        <w:tc>
          <w:tcPr>
            <w:shd w:fill="auto" w:val="clear"/>
          </w:tcPr>
          <w:p w:rsidR="00000000" w:rsidDel="00000000" w:rsidP="00000000" w:rsidRDefault="00000000" w:rsidRPr="00000000" w14:paraId="0000075D">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crash_deaths</w:t>
            </w:r>
          </w:p>
        </w:tc>
        <w:tc>
          <w:tcPr>
            <w:shd w:fill="auto" w:val="clear"/>
          </w:tcPr>
          <w:p w:rsidR="00000000" w:rsidDel="00000000" w:rsidP="00000000" w:rsidRDefault="00000000" w:rsidRPr="00000000" w14:paraId="0000075E">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Alcohol-attributable fractions (15+), road traffic crash deaths (%)</w:t>
            </w:r>
          </w:p>
        </w:tc>
        <w:tc>
          <w:tcPr/>
          <w:p w:rsidR="00000000" w:rsidDel="00000000" w:rsidP="00000000" w:rsidRDefault="00000000" w:rsidRPr="00000000" w14:paraId="0000075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bl>
    <w:p w:rsidR="00000000" w:rsidDel="00000000" w:rsidP="00000000" w:rsidRDefault="00000000" w:rsidRPr="00000000" w14:paraId="00000760">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761">
      <w:pPr>
        <w:pageBreakBefore w:val="0"/>
        <w:spacing w:after="0" w:line="480" w:lineRule="auto"/>
        <w:rPr>
          <w:sz w:val="24"/>
          <w:szCs w:val="24"/>
        </w:rPr>
      </w:pPr>
      <w:r w:rsidDel="00000000" w:rsidR="00000000" w:rsidRPr="00000000">
        <w:rPr>
          <w:rtl w:val="0"/>
        </w:rPr>
      </w:r>
    </w:p>
    <w:tbl>
      <w:tblPr>
        <w:tblStyle w:val="Table16"/>
        <w:tblW w:w="1020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58"/>
        <w:gridCol w:w="4225"/>
        <w:gridCol w:w="2424"/>
        <w:tblGridChange w:id="0">
          <w:tblGrid>
            <w:gridCol w:w="3558"/>
            <w:gridCol w:w="4225"/>
            <w:gridCol w:w="2424"/>
          </w:tblGrid>
        </w:tblGridChange>
      </w:tblGrid>
      <w:tr>
        <w:trPr>
          <w:cantSplit w:val="0"/>
          <w:tblHeader w:val="0"/>
        </w:trPr>
        <w:tc>
          <w:tcPr>
            <w:shd w:fill="auto" w:val="clear"/>
          </w:tcPr>
          <w:p w:rsidR="00000000" w:rsidDel="00000000" w:rsidP="00000000" w:rsidRDefault="00000000" w:rsidRPr="00000000" w14:paraId="00000762">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Variable</w:t>
            </w:r>
          </w:p>
        </w:tc>
        <w:tc>
          <w:tcPr>
            <w:shd w:fill="auto" w:val="clear"/>
          </w:tcPr>
          <w:p w:rsidR="00000000" w:rsidDel="00000000" w:rsidP="00000000" w:rsidRDefault="00000000" w:rsidRPr="00000000" w14:paraId="00000763">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Definition</w:t>
            </w:r>
          </w:p>
        </w:tc>
        <w:tc>
          <w:tcPr/>
          <w:p w:rsidR="00000000" w:rsidDel="00000000" w:rsidP="00000000" w:rsidRDefault="00000000" w:rsidRPr="00000000" w14:paraId="00000764">
            <w:pPr>
              <w:pageBreakBefore w:val="0"/>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Units</w:t>
            </w:r>
          </w:p>
        </w:tc>
      </w:tr>
      <w:tr>
        <w:trPr>
          <w:cantSplit w:val="0"/>
          <w:trHeight w:val="494" w:hRule="atLeast"/>
          <w:tblHeader w:val="0"/>
        </w:trPr>
        <w:tc>
          <w:tcPr>
            <w:shd w:fill="auto" w:val="clear"/>
          </w:tcPr>
          <w:p w:rsidR="00000000" w:rsidDel="00000000" w:rsidP="00000000" w:rsidRDefault="00000000" w:rsidRPr="00000000" w14:paraId="00000765">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all_cause_deaths</w:t>
            </w:r>
          </w:p>
        </w:tc>
        <w:tc>
          <w:tcPr>
            <w:shd w:fill="auto" w:val="clear"/>
          </w:tcPr>
          <w:p w:rsidR="00000000" w:rsidDel="00000000" w:rsidP="00000000" w:rsidRDefault="00000000" w:rsidRPr="00000000" w14:paraId="00000766">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Alcohol-attributable fractions, all-cause deaths </w:t>
            </w:r>
          </w:p>
        </w:tc>
        <w:tc>
          <w:tcPr/>
          <w:p w:rsidR="00000000" w:rsidDel="00000000" w:rsidP="00000000" w:rsidRDefault="00000000" w:rsidRPr="00000000" w14:paraId="00000767">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r>
        <w:trPr>
          <w:cantSplit w:val="0"/>
          <w:trHeight w:val="386" w:hRule="atLeast"/>
          <w:tblHeader w:val="0"/>
        </w:trPr>
        <w:tc>
          <w:tcPr>
            <w:shd w:fill="auto" w:val="clear"/>
          </w:tcPr>
          <w:p w:rsidR="00000000" w:rsidDel="00000000" w:rsidP="00000000" w:rsidRDefault="00000000" w:rsidRPr="00000000" w14:paraId="00000768">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liver_cirrhosis_death_rate</w:t>
            </w:r>
          </w:p>
        </w:tc>
        <w:tc>
          <w:tcPr>
            <w:shd w:fill="auto" w:val="clear"/>
          </w:tcPr>
          <w:p w:rsidR="00000000" w:rsidDel="00000000" w:rsidP="00000000" w:rsidRDefault="00000000" w:rsidRPr="00000000" w14:paraId="0000076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Liver cirrhosis, age-standardized death rates (15+), per 100,000 population</w:t>
            </w:r>
          </w:p>
        </w:tc>
        <w:tc>
          <w:tcPr/>
          <w:p w:rsidR="00000000" w:rsidDel="00000000" w:rsidP="00000000" w:rsidRDefault="00000000" w:rsidRPr="00000000" w14:paraId="0000076A">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per 100,000 population</w:t>
            </w:r>
          </w:p>
        </w:tc>
      </w:tr>
      <w:tr>
        <w:trPr>
          <w:cantSplit w:val="0"/>
          <w:tblHeader w:val="0"/>
        </w:trPr>
        <w:tc>
          <w:tcPr>
            <w:shd w:fill="auto" w:val="clear"/>
          </w:tcPr>
          <w:p w:rsidR="00000000" w:rsidDel="00000000" w:rsidP="00000000" w:rsidRDefault="00000000" w:rsidRPr="00000000" w14:paraId="0000076B">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road_traffic_crashes_popu</w:t>
            </w:r>
          </w:p>
        </w:tc>
        <w:tc>
          <w:tcPr>
            <w:shd w:fill="auto" w:val="clear"/>
          </w:tcPr>
          <w:p w:rsidR="00000000" w:rsidDel="00000000" w:rsidP="00000000" w:rsidRDefault="00000000" w:rsidRPr="00000000" w14:paraId="0000076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Road traffic crashes, age-standardized death rates (15+), per 100,000 population</w:t>
            </w:r>
          </w:p>
        </w:tc>
        <w:tc>
          <w:tcPr/>
          <w:p w:rsidR="00000000" w:rsidDel="00000000" w:rsidP="00000000" w:rsidRDefault="00000000" w:rsidRPr="00000000" w14:paraId="0000076D">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per 100,000 population</w:t>
            </w:r>
          </w:p>
        </w:tc>
      </w:tr>
      <w:tr>
        <w:trPr>
          <w:cantSplit w:val="0"/>
          <w:tblHeader w:val="0"/>
        </w:trPr>
        <w:tc>
          <w:tcPr>
            <w:shd w:fill="auto" w:val="clear"/>
          </w:tcPr>
          <w:p w:rsidR="00000000" w:rsidDel="00000000" w:rsidP="00000000" w:rsidRDefault="00000000" w:rsidRPr="00000000" w14:paraId="0000076E">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liver_cirrhosis_death_percent</w:t>
            </w:r>
          </w:p>
        </w:tc>
        <w:tc>
          <w:tcPr>
            <w:shd w:fill="auto" w:val="clear"/>
          </w:tcPr>
          <w:p w:rsidR="00000000" w:rsidDel="00000000" w:rsidP="00000000" w:rsidRDefault="00000000" w:rsidRPr="00000000" w14:paraId="0000076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Alcohol-attributable fractions (15+), liver cirrhosis deaths (%)</w:t>
            </w:r>
          </w:p>
        </w:tc>
        <w:tc>
          <w:tcPr/>
          <w:p w:rsidR="00000000" w:rsidDel="00000000" w:rsidP="00000000" w:rsidRDefault="00000000" w:rsidRPr="00000000" w14:paraId="00000770">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r>
        <w:trPr>
          <w:cantSplit w:val="0"/>
          <w:tblHeader w:val="0"/>
        </w:trPr>
        <w:tc>
          <w:tcPr>
            <w:shd w:fill="auto" w:val="clear"/>
          </w:tcPr>
          <w:p w:rsidR="00000000" w:rsidDel="00000000" w:rsidP="00000000" w:rsidRDefault="00000000" w:rsidRPr="00000000" w14:paraId="00000771">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alcohol_abstainers</w:t>
            </w:r>
          </w:p>
        </w:tc>
        <w:tc>
          <w:tcPr>
            <w:shd w:fill="auto" w:val="clear"/>
          </w:tcPr>
          <w:p w:rsidR="00000000" w:rsidDel="00000000" w:rsidP="00000000" w:rsidRDefault="00000000" w:rsidRPr="00000000" w14:paraId="0000077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abstainers lifetime (%)</w:t>
            </w:r>
          </w:p>
        </w:tc>
        <w:tc>
          <w:tcPr/>
          <w:p w:rsidR="00000000" w:rsidDel="00000000" w:rsidP="00000000" w:rsidRDefault="00000000" w:rsidRPr="00000000" w14:paraId="00000773">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r>
        <w:trPr>
          <w:cantSplit w:val="0"/>
          <w:tblHeader w:val="0"/>
        </w:trPr>
        <w:tc>
          <w:tcPr>
            <w:shd w:fill="auto" w:val="clear"/>
          </w:tcPr>
          <w:p w:rsidR="00000000" w:rsidDel="00000000" w:rsidP="00000000" w:rsidRDefault="00000000" w:rsidRPr="00000000" w14:paraId="00000774">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alcohol_former_drinkers</w:t>
            </w:r>
          </w:p>
        </w:tc>
        <w:tc>
          <w:tcPr>
            <w:shd w:fill="auto" w:val="clear"/>
          </w:tcPr>
          <w:p w:rsidR="00000000" w:rsidDel="00000000" w:rsidP="00000000" w:rsidRDefault="00000000" w:rsidRPr="00000000" w14:paraId="00000775">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former drinkers (%)</w:t>
            </w:r>
          </w:p>
        </w:tc>
        <w:tc>
          <w:tcPr/>
          <w:p w:rsidR="00000000" w:rsidDel="00000000" w:rsidP="00000000" w:rsidRDefault="00000000" w:rsidRPr="00000000" w14:paraId="00000776">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r>
        <w:trPr>
          <w:cantSplit w:val="0"/>
          <w:tblHeader w:val="0"/>
        </w:trPr>
        <w:tc>
          <w:tcPr>
            <w:shd w:fill="auto" w:val="clear"/>
          </w:tcPr>
          <w:p w:rsidR="00000000" w:rsidDel="00000000" w:rsidP="00000000" w:rsidRDefault="00000000" w:rsidRPr="00000000" w14:paraId="00000777">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Wine</w:t>
            </w:r>
          </w:p>
        </w:tc>
        <w:tc>
          <w:tcPr>
            <w:shd w:fill="auto" w:val="clear"/>
          </w:tcPr>
          <w:p w:rsidR="00000000" w:rsidDel="00000000" w:rsidP="00000000" w:rsidRDefault="00000000" w:rsidRPr="00000000" w14:paraId="00000778">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total (recorded 3 year average + unrecorded) per capita (15+) consumption</w:t>
            </w:r>
          </w:p>
        </w:tc>
        <w:tc>
          <w:tcPr/>
          <w:p w:rsidR="00000000" w:rsidDel="00000000" w:rsidP="00000000" w:rsidRDefault="00000000" w:rsidRPr="00000000" w14:paraId="0000077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per capita (15+) consumption</w:t>
            </w:r>
          </w:p>
        </w:tc>
      </w:tr>
      <w:tr>
        <w:trPr>
          <w:cantSplit w:val="0"/>
          <w:tblHeader w:val="0"/>
        </w:trPr>
        <w:tc>
          <w:tcPr>
            <w:shd w:fill="auto" w:val="clear"/>
          </w:tcPr>
          <w:p w:rsidR="00000000" w:rsidDel="00000000" w:rsidP="00000000" w:rsidRDefault="00000000" w:rsidRPr="00000000" w14:paraId="0000077A">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Spirits</w:t>
            </w:r>
          </w:p>
        </w:tc>
        <w:tc>
          <w:tcPr>
            <w:shd w:fill="auto" w:val="clear"/>
          </w:tcPr>
          <w:p w:rsidR="00000000" w:rsidDel="00000000" w:rsidP="00000000" w:rsidRDefault="00000000" w:rsidRPr="00000000" w14:paraId="0000077B">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total (recorded 3 year average + unrecorded) per capita (15+) consumption</w:t>
            </w:r>
          </w:p>
        </w:tc>
        <w:tc>
          <w:tcPr/>
          <w:p w:rsidR="00000000" w:rsidDel="00000000" w:rsidP="00000000" w:rsidRDefault="00000000" w:rsidRPr="00000000" w14:paraId="0000077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per capita (15+) consumption</w:t>
            </w:r>
          </w:p>
        </w:tc>
      </w:tr>
      <w:tr>
        <w:trPr>
          <w:cantSplit w:val="0"/>
          <w:tblHeader w:val="0"/>
        </w:trPr>
        <w:tc>
          <w:tcPr>
            <w:shd w:fill="auto" w:val="clear"/>
          </w:tcPr>
          <w:p w:rsidR="00000000" w:rsidDel="00000000" w:rsidP="00000000" w:rsidRDefault="00000000" w:rsidRPr="00000000" w14:paraId="0000077D">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other_alcohol</w:t>
            </w:r>
          </w:p>
        </w:tc>
        <w:tc>
          <w:tcPr>
            <w:shd w:fill="auto" w:val="clear"/>
          </w:tcPr>
          <w:p w:rsidR="00000000" w:rsidDel="00000000" w:rsidP="00000000" w:rsidRDefault="00000000" w:rsidRPr="00000000" w14:paraId="0000077E">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 total (recorded 3 year average + unrecorded) per capita (15+) consumption</w:t>
            </w:r>
          </w:p>
        </w:tc>
        <w:tc>
          <w:tcPr/>
          <w:p w:rsidR="00000000" w:rsidDel="00000000" w:rsidP="00000000" w:rsidRDefault="00000000" w:rsidRPr="00000000" w14:paraId="0000077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per capita (15+) consumption</w:t>
            </w:r>
          </w:p>
        </w:tc>
      </w:tr>
      <w:tr>
        <w:trPr>
          <w:cantSplit w:val="0"/>
          <w:tblHeader w:val="0"/>
        </w:trPr>
        <w:tc>
          <w:tcPr>
            <w:shd w:fill="auto" w:val="clear"/>
          </w:tcPr>
          <w:p w:rsidR="00000000" w:rsidDel="00000000" w:rsidP="00000000" w:rsidRDefault="00000000" w:rsidRPr="00000000" w14:paraId="00000780">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value_added_tax</w:t>
            </w:r>
          </w:p>
        </w:tc>
        <w:tc>
          <w:tcPr>
            <w:shd w:fill="auto" w:val="clear"/>
          </w:tcPr>
          <w:p w:rsidR="00000000" w:rsidDel="00000000" w:rsidP="00000000" w:rsidRDefault="00000000" w:rsidRPr="00000000" w14:paraId="00000781">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Value-added tax (VAT) on alcohol (%)</w:t>
            </w:r>
          </w:p>
        </w:tc>
        <w:tc>
          <w:tcPr/>
          <w:p w:rsidR="00000000" w:rsidDel="00000000" w:rsidP="00000000" w:rsidRDefault="00000000" w:rsidRPr="00000000" w14:paraId="0000078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r>
        <w:trPr>
          <w:cantSplit w:val="0"/>
          <w:tblHeader w:val="0"/>
        </w:trPr>
        <w:tc>
          <w:tcPr>
            <w:shd w:fill="auto" w:val="clear"/>
          </w:tcPr>
          <w:p w:rsidR="00000000" w:rsidDel="00000000" w:rsidP="00000000" w:rsidRDefault="00000000" w:rsidRPr="00000000" w14:paraId="00000783">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excise_tax_beer</w:t>
            </w:r>
          </w:p>
        </w:tc>
        <w:tc>
          <w:tcPr>
            <w:shd w:fill="auto" w:val="clear"/>
          </w:tcPr>
          <w:p w:rsidR="00000000" w:rsidDel="00000000" w:rsidP="00000000" w:rsidRDefault="00000000" w:rsidRPr="00000000" w14:paraId="00000784">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 tax on alcoholic beer</w:t>
            </w:r>
          </w:p>
        </w:tc>
        <w:tc>
          <w:tcPr/>
          <w:p w:rsidR="00000000" w:rsidDel="00000000" w:rsidP="00000000" w:rsidRDefault="00000000" w:rsidRPr="00000000" w14:paraId="00000785">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86">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excise_tax_wine</w:t>
            </w:r>
          </w:p>
        </w:tc>
        <w:tc>
          <w:tcPr>
            <w:shd w:fill="auto" w:val="clear"/>
          </w:tcPr>
          <w:p w:rsidR="00000000" w:rsidDel="00000000" w:rsidP="00000000" w:rsidRDefault="00000000" w:rsidRPr="00000000" w14:paraId="00000787">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 tax on alcoholic wine</w:t>
            </w:r>
          </w:p>
        </w:tc>
        <w:tc>
          <w:tcPr/>
          <w:p w:rsidR="00000000" w:rsidDel="00000000" w:rsidP="00000000" w:rsidRDefault="00000000" w:rsidRPr="00000000" w14:paraId="00000788">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89">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excise_tax_spirits</w:t>
            </w:r>
          </w:p>
        </w:tc>
        <w:tc>
          <w:tcPr>
            <w:shd w:fill="auto" w:val="clear"/>
          </w:tcPr>
          <w:p w:rsidR="00000000" w:rsidDel="00000000" w:rsidP="00000000" w:rsidRDefault="00000000" w:rsidRPr="00000000" w14:paraId="0000078A">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Excise tax on alcoholic spirits</w:t>
            </w:r>
          </w:p>
        </w:tc>
        <w:tc>
          <w:tcPr/>
          <w:p w:rsidR="00000000" w:rsidDel="00000000" w:rsidP="00000000" w:rsidRDefault="00000000" w:rsidRPr="00000000" w14:paraId="0000078B">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8C">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licence_retail_beer</w:t>
            </w:r>
          </w:p>
        </w:tc>
        <w:tc>
          <w:tcPr>
            <w:shd w:fill="auto" w:val="clear"/>
          </w:tcPr>
          <w:p w:rsidR="00000000" w:rsidDel="00000000" w:rsidP="00000000" w:rsidRDefault="00000000" w:rsidRPr="00000000" w14:paraId="0000078D">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retail sales, beer</w:t>
            </w:r>
          </w:p>
        </w:tc>
        <w:tc>
          <w:tcPr/>
          <w:p w:rsidR="00000000" w:rsidDel="00000000" w:rsidP="00000000" w:rsidRDefault="00000000" w:rsidRPr="00000000" w14:paraId="0000078E">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8F">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licence_retail_wine</w:t>
            </w:r>
          </w:p>
        </w:tc>
        <w:tc>
          <w:tcPr>
            <w:shd w:fill="auto" w:val="clear"/>
          </w:tcPr>
          <w:p w:rsidR="00000000" w:rsidDel="00000000" w:rsidP="00000000" w:rsidRDefault="00000000" w:rsidRPr="00000000" w14:paraId="00000790">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retail sales, wine</w:t>
            </w:r>
          </w:p>
        </w:tc>
        <w:tc>
          <w:tcPr/>
          <w:p w:rsidR="00000000" w:rsidDel="00000000" w:rsidP="00000000" w:rsidRDefault="00000000" w:rsidRPr="00000000" w14:paraId="00000791">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92">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licence_retail_spirits</w:t>
            </w:r>
          </w:p>
        </w:tc>
        <w:tc>
          <w:tcPr>
            <w:shd w:fill="auto" w:val="clear"/>
          </w:tcPr>
          <w:p w:rsidR="00000000" w:rsidDel="00000000" w:rsidP="00000000" w:rsidRDefault="00000000" w:rsidRPr="00000000" w14:paraId="00000793">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retail sales, spirits</w:t>
            </w:r>
          </w:p>
        </w:tc>
        <w:tc>
          <w:tcPr/>
          <w:p w:rsidR="00000000" w:rsidDel="00000000" w:rsidP="00000000" w:rsidRDefault="00000000" w:rsidRPr="00000000" w14:paraId="00000794">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95">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licence_production_beer</w:t>
            </w:r>
          </w:p>
        </w:tc>
        <w:tc>
          <w:tcPr>
            <w:shd w:fill="auto" w:val="clear"/>
          </w:tcPr>
          <w:p w:rsidR="00000000" w:rsidDel="00000000" w:rsidP="00000000" w:rsidRDefault="00000000" w:rsidRPr="00000000" w14:paraId="00000796">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production, beer</w:t>
            </w:r>
          </w:p>
        </w:tc>
        <w:tc>
          <w:tcPr/>
          <w:p w:rsidR="00000000" w:rsidDel="00000000" w:rsidP="00000000" w:rsidRDefault="00000000" w:rsidRPr="00000000" w14:paraId="00000797">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98">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licence_production_wine</w:t>
            </w:r>
          </w:p>
        </w:tc>
        <w:tc>
          <w:tcPr>
            <w:shd w:fill="auto" w:val="clear"/>
          </w:tcPr>
          <w:p w:rsidR="00000000" w:rsidDel="00000000" w:rsidP="00000000" w:rsidRDefault="00000000" w:rsidRPr="00000000" w14:paraId="0000079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production, wine</w:t>
            </w:r>
          </w:p>
        </w:tc>
        <w:tc>
          <w:tcPr/>
          <w:p w:rsidR="00000000" w:rsidDel="00000000" w:rsidP="00000000" w:rsidRDefault="00000000" w:rsidRPr="00000000" w14:paraId="0000079A">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9B">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licence_production_spirits</w:t>
            </w:r>
          </w:p>
        </w:tc>
        <w:tc>
          <w:tcPr>
            <w:shd w:fill="auto" w:val="clear"/>
          </w:tcPr>
          <w:p w:rsidR="00000000" w:rsidDel="00000000" w:rsidP="00000000" w:rsidRDefault="00000000" w:rsidRPr="00000000" w14:paraId="0000079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License required for production, spirits</w:t>
            </w:r>
          </w:p>
        </w:tc>
        <w:tc>
          <w:tcPr/>
          <w:p w:rsidR="00000000" w:rsidDel="00000000" w:rsidP="00000000" w:rsidRDefault="00000000" w:rsidRPr="00000000" w14:paraId="0000079D">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9E">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governmentsupportforcommunityact</w:t>
            </w:r>
          </w:p>
        </w:tc>
        <w:tc>
          <w:tcPr>
            <w:shd w:fill="auto" w:val="clear"/>
          </w:tcPr>
          <w:p w:rsidR="00000000" w:rsidDel="00000000" w:rsidP="00000000" w:rsidRDefault="00000000" w:rsidRPr="00000000" w14:paraId="0000079F">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Government support for community action, all types</w:t>
            </w:r>
          </w:p>
        </w:tc>
        <w:tc>
          <w:tcPr/>
          <w:p w:rsidR="00000000" w:rsidDel="00000000" w:rsidP="00000000" w:rsidRDefault="00000000" w:rsidRPr="00000000" w14:paraId="000007A0">
            <w:pPr>
              <w:pageBreakBefore w:val="0"/>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7A1">
            <w:pPr>
              <w:pageBreakBefore w:val="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alcohol_artibuted_fractions</w:t>
            </w:r>
          </w:p>
        </w:tc>
        <w:tc>
          <w:tcPr>
            <w:shd w:fill="auto" w:val="clear"/>
          </w:tcPr>
          <w:p w:rsidR="00000000" w:rsidDel="00000000" w:rsidP="00000000" w:rsidRDefault="00000000" w:rsidRPr="00000000" w14:paraId="000007A2">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Alcohol-attributable fractions, all-cause deaths</w:t>
            </w:r>
          </w:p>
        </w:tc>
        <w:tc>
          <w:tcPr/>
          <w:p w:rsidR="00000000" w:rsidDel="00000000" w:rsidP="00000000" w:rsidRDefault="00000000" w:rsidRPr="00000000" w14:paraId="000007A3">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r>
    </w:tbl>
    <w:p w:rsidR="00000000" w:rsidDel="00000000" w:rsidP="00000000" w:rsidRDefault="00000000" w:rsidRPr="00000000" w14:paraId="000007A4">
      <w:pPr>
        <w:pageBreakBefore w:val="0"/>
        <w:spacing w:after="280" w:before="28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7A5">
      <w:pPr>
        <w:pageBreakBefore w:val="0"/>
        <w:spacing w:after="280" w:before="28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Summary Statistics of Variables</w:t>
      </w:r>
    </w:p>
    <w:tbl>
      <w:tblPr>
        <w:tblStyle w:val="Table17"/>
        <w:tblW w:w="7021.999999999999" w:type="dxa"/>
        <w:jc w:val="left"/>
        <w:tblInd w:w="-21.999999999999993" w:type="dxa"/>
        <w:tblLayout w:type="fixed"/>
        <w:tblLook w:val="0400"/>
      </w:tblPr>
      <w:tblGrid>
        <w:gridCol w:w="1850"/>
        <w:gridCol w:w="960"/>
        <w:gridCol w:w="1053"/>
        <w:gridCol w:w="1053"/>
        <w:gridCol w:w="1053"/>
        <w:gridCol w:w="1053"/>
        <w:tblGridChange w:id="0">
          <w:tblGrid>
            <w:gridCol w:w="1850"/>
            <w:gridCol w:w="960"/>
            <w:gridCol w:w="1053"/>
            <w:gridCol w:w="1053"/>
            <w:gridCol w:w="1053"/>
            <w:gridCol w:w="1053"/>
          </w:tblGrid>
        </w:tblGridChange>
      </w:tblGrid>
      <w:tr>
        <w:trPr>
          <w:cantSplit w:val="0"/>
          <w:trHeight w:val="300"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A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Summary statistic, Male</w:t>
            </w:r>
          </w:p>
        </w:tc>
      </w:tr>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A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Variable</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D">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Obs</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Mean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F">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Std. Dev.</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Min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1">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Max</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B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Country</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5">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7">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B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4.026889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3.155454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B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Beer_price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1.959441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1.626919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9.52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C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Lngdp</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8.64147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1.446878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5.497988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11.56596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C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Wine_price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7.6616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8.94001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69.12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D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price_local spirits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9.372245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9.266954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49.05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D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Price_imported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27.59608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40.54786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337.48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D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Cigarettes price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3.113699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2.738205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14.49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E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Restriction in public places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0.873494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0.333425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E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Restriction on sale promotion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0.331361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0.472101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E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Restriction in films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0.502994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0.501495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F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Awareness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0.49635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0.501822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F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Advertising restriction beer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0.351515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0.478897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0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Advertising restriction wine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0.636364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0.48251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0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Advertising restriction spirits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0.652439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0.477654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0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dummy_Ban, public places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0.542169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0.499726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1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dummy_Partial public places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0.150602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0.358743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1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dummy_No restriction, public places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0.126506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0.333425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1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Dummy_Ban on sale promotion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0.153846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0.361873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2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 sale promotion 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0.076923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0.267261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2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 sale promotion 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0.668639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0.472101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3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dummy_Ban on film 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0.269461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0.445014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3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dummy_partial on film 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0.191617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0.394757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3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dummy_No restriction film 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0.497006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0.501495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4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Islam</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0.233333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0.424132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4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Christian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0.683333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0.466474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4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Budduhist</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0.05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0.218553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bl>
    <w:p w:rsidR="00000000" w:rsidDel="00000000" w:rsidP="00000000" w:rsidRDefault="00000000" w:rsidRPr="00000000" w14:paraId="00000854">
      <w:pPr>
        <w:pageBreakBefore w:val="0"/>
        <w:rPr/>
      </w:pPr>
      <w:r w:rsidDel="00000000" w:rsidR="00000000" w:rsidRPr="00000000">
        <w:rPr>
          <w:rtl w:val="0"/>
        </w:rPr>
      </w:r>
    </w:p>
    <w:p w:rsidR="00000000" w:rsidDel="00000000" w:rsidP="00000000" w:rsidRDefault="00000000" w:rsidRPr="00000000" w14:paraId="00000855">
      <w:pPr>
        <w:pageBreakBefore w:val="0"/>
        <w:rPr/>
      </w:pPr>
      <w:r w:rsidDel="00000000" w:rsidR="00000000" w:rsidRPr="00000000">
        <w:rPr>
          <w:rtl w:val="0"/>
        </w:rPr>
      </w:r>
    </w:p>
    <w:tbl>
      <w:tblPr>
        <w:tblStyle w:val="Table18"/>
        <w:tblW w:w="7021.999999999999" w:type="dxa"/>
        <w:jc w:val="left"/>
        <w:tblInd w:w="-21.999999999999993" w:type="dxa"/>
        <w:tblLayout w:type="fixed"/>
        <w:tblLook w:val="0400"/>
      </w:tblPr>
      <w:tblGrid>
        <w:gridCol w:w="1850"/>
        <w:gridCol w:w="960"/>
        <w:gridCol w:w="1053"/>
        <w:gridCol w:w="1053"/>
        <w:gridCol w:w="1053"/>
        <w:gridCol w:w="1053"/>
        <w:tblGridChange w:id="0">
          <w:tblGrid>
            <w:gridCol w:w="1850"/>
            <w:gridCol w:w="960"/>
            <w:gridCol w:w="1053"/>
            <w:gridCol w:w="1053"/>
            <w:gridCol w:w="1053"/>
            <w:gridCol w:w="1053"/>
          </w:tblGrid>
        </w:tblGridChange>
      </w:tblGrid>
      <w:tr>
        <w:trPr>
          <w:cantSplit w:val="0"/>
          <w:trHeight w:val="300"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56">
            <w:pPr>
              <w:pageBreakBefore w:val="0"/>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Summary statistic, Male</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5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national_monitoring</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0.288344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0.454388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6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Development</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0.401116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6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Penalties </w:t>
            </w:r>
            <w:r w:rsidDel="00000000" w:rsidR="00000000" w:rsidRPr="00000000">
              <w:rPr>
                <w:rFonts w:ascii="Times New Roman" w:cs="Times New Roman" w:eastAsia="Times New Roman" w:hAnsi="Times New Roman"/>
                <w:sz w:val="20"/>
                <w:szCs w:val="20"/>
                <w:rtl w:val="0"/>
              </w:rPr>
              <w:t xml:space="preserve">for drink driving</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0.529762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0.500606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6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Social_progress index</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65.26426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13.6368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31.42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88.36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7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Human capital</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68.27317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10.14574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42.98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85.86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7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Cigarettes tax</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1.771333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2.041217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10.55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8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current_smoking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19.28264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8.220287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41.5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8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crash_death</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16.62562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14.306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66.9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8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all_cause_death</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6.086667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4.807552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28.1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9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Liver </w:t>
            </w:r>
            <w:r w:rsidDel="00000000" w:rsidR="00000000" w:rsidRPr="00000000">
              <w:rPr>
                <w:rFonts w:ascii="Times New Roman" w:cs="Times New Roman" w:eastAsia="Times New Roman" w:hAnsi="Times New Roman"/>
                <w:sz w:val="20"/>
                <w:szCs w:val="20"/>
                <w:rtl w:val="0"/>
              </w:rPr>
              <w:t xml:space="preserve">cirrhosis_death_rate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35.47453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24.86857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122.3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9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death_rate </w:t>
            </w:r>
            <w:r w:rsidDel="00000000" w:rsidR="00000000" w:rsidRPr="00000000">
              <w:rPr>
                <w:rFonts w:ascii="Times New Roman" w:cs="Times New Roman" w:eastAsia="Times New Roman" w:hAnsi="Times New Roman"/>
                <w:sz w:val="20"/>
                <w:szCs w:val="20"/>
                <w:rtl w:val="0"/>
              </w:rPr>
              <w:t xml:space="preserve">cirrhosis</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31.94037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17.34358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85.9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9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Alcohol-attributable fractions</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49.61801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20.56024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78.2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A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 abstainers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33.49436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26.64776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91.4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A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alcohol_former 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14.28603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5.859907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23.2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B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1.652333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2.395307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10.38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B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3.166556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3.099662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16.71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B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other_alcohol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1.170889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2.861189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14.81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C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value_added tax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16.65534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5.084487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C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excise_tax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0.914634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0.280281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C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excise_tax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0.823171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0.382693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D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excise_tax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0.890244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0.313543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D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licence_retail 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0.823171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0.382693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E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licence_retail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0.804878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0.397508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E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licence_retail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0.823171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0.382693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E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licence_production beer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0.814815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0.389652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F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licence_production 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0.79375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0.405883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F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licence_production 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0.81875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0.386435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F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Government support for community action</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0.432927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0.496998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bl>
    <w:p w:rsidR="00000000" w:rsidDel="00000000" w:rsidP="00000000" w:rsidRDefault="00000000" w:rsidRPr="00000000" w14:paraId="00000904">
      <w:pPr>
        <w:pageBreakBefore w:val="0"/>
        <w:rPr/>
      </w:pPr>
      <w:r w:rsidDel="00000000" w:rsidR="00000000" w:rsidRPr="00000000">
        <w:rPr>
          <w:rtl w:val="0"/>
        </w:rPr>
      </w:r>
    </w:p>
    <w:p w:rsidR="00000000" w:rsidDel="00000000" w:rsidP="00000000" w:rsidRDefault="00000000" w:rsidRPr="00000000" w14:paraId="00000905">
      <w:pPr>
        <w:pageBreakBefore w:val="0"/>
        <w:rPr/>
      </w:pPr>
      <w:r w:rsidDel="00000000" w:rsidR="00000000" w:rsidRPr="00000000">
        <w:rPr>
          <w:rtl w:val="0"/>
        </w:rPr>
      </w:r>
    </w:p>
    <w:p w:rsidR="00000000" w:rsidDel="00000000" w:rsidP="00000000" w:rsidRDefault="00000000" w:rsidRPr="00000000" w14:paraId="00000906">
      <w:pPr>
        <w:pageBreakBefore w:val="0"/>
        <w:rPr/>
      </w:pPr>
      <w:r w:rsidDel="00000000" w:rsidR="00000000" w:rsidRPr="00000000">
        <w:rPr>
          <w:rtl w:val="0"/>
        </w:rPr>
      </w:r>
    </w:p>
    <w:p w:rsidR="00000000" w:rsidDel="00000000" w:rsidP="00000000" w:rsidRDefault="00000000" w:rsidRPr="00000000" w14:paraId="00000907">
      <w:pPr>
        <w:pageBreakBefore w:val="0"/>
        <w:rPr/>
      </w:pPr>
      <w:r w:rsidDel="00000000" w:rsidR="00000000" w:rsidRPr="00000000">
        <w:rPr>
          <w:rtl w:val="0"/>
        </w:rPr>
      </w:r>
    </w:p>
    <w:p w:rsidR="00000000" w:rsidDel="00000000" w:rsidP="00000000" w:rsidRDefault="00000000" w:rsidRPr="00000000" w14:paraId="00000908">
      <w:pPr>
        <w:pageBreakBefore w:val="0"/>
        <w:rPr/>
      </w:pPr>
      <w:r w:rsidDel="00000000" w:rsidR="00000000" w:rsidRPr="00000000">
        <w:rPr>
          <w:rtl w:val="0"/>
        </w:rPr>
      </w:r>
    </w:p>
    <w:tbl>
      <w:tblPr>
        <w:tblStyle w:val="Table19"/>
        <w:tblW w:w="7588.0" w:type="dxa"/>
        <w:jc w:val="left"/>
        <w:tblInd w:w="-21.999999999999993" w:type="dxa"/>
        <w:tblLayout w:type="fixed"/>
        <w:tblLook w:val="0400"/>
      </w:tblPr>
      <w:tblGrid>
        <w:gridCol w:w="2416"/>
        <w:gridCol w:w="960"/>
        <w:gridCol w:w="1053"/>
        <w:gridCol w:w="1053"/>
        <w:gridCol w:w="1053"/>
        <w:gridCol w:w="1053"/>
        <w:tblGridChange w:id="0">
          <w:tblGrid>
            <w:gridCol w:w="2416"/>
            <w:gridCol w:w="960"/>
            <w:gridCol w:w="1053"/>
            <w:gridCol w:w="1053"/>
            <w:gridCol w:w="1053"/>
            <w:gridCol w:w="1053"/>
          </w:tblGrid>
        </w:tblGridChange>
      </w:tblGrid>
      <w:tr>
        <w:trPr>
          <w:cantSplit w:val="0"/>
          <w:trHeight w:val="300"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09">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Summary statistic, Both Sexes</w:t>
            </w:r>
          </w:p>
        </w:tc>
      </w:tr>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0F">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Variable</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Obs</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1">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Mean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Std. Dev.</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3">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Min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Max</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15">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Country</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7">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9">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1B">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2.602667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2.074304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10.44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1">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Cigarettes taxes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1.771333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2.041217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10.55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7">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current_smoking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19.28264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8.220287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41.5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D">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alcohol_artibuted_fractions</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4.697778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5.559822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34.7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3">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alcohol_abstainers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42.92263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26.68825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93.6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9">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alcohol_former 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13.57095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5.837581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21.8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F">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1.110111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1.649909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7.16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5">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2.034056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1.9835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10.84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B">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other_drinks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0.737222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1.814723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9.16</w:t>
            </w:r>
          </w:p>
        </w:tc>
      </w:tr>
    </w:tbl>
    <w:p w:rsidR="00000000" w:rsidDel="00000000" w:rsidP="00000000" w:rsidRDefault="00000000" w:rsidRPr="00000000" w14:paraId="00000951">
      <w:pPr>
        <w:pageBreakBefore w:val="0"/>
        <w:rPr/>
      </w:pPr>
      <w:r w:rsidDel="00000000" w:rsidR="00000000" w:rsidRPr="00000000">
        <w:rPr>
          <w:rtl w:val="0"/>
        </w:rPr>
      </w:r>
    </w:p>
    <w:tbl>
      <w:tblPr>
        <w:tblStyle w:val="Table20"/>
        <w:tblW w:w="7476.999999999999" w:type="dxa"/>
        <w:jc w:val="left"/>
        <w:tblInd w:w="-20.0" w:type="dxa"/>
        <w:tblLayout w:type="fixed"/>
        <w:tblLook w:val="0400"/>
      </w:tblPr>
      <w:tblGrid>
        <w:gridCol w:w="2305"/>
        <w:gridCol w:w="960"/>
        <w:gridCol w:w="1053"/>
        <w:gridCol w:w="1053"/>
        <w:gridCol w:w="1053"/>
        <w:gridCol w:w="1053"/>
        <w:tblGridChange w:id="0">
          <w:tblGrid>
            <w:gridCol w:w="2305"/>
            <w:gridCol w:w="960"/>
            <w:gridCol w:w="1053"/>
            <w:gridCol w:w="1053"/>
            <w:gridCol w:w="1053"/>
            <w:gridCol w:w="1053"/>
          </w:tblGrid>
        </w:tblGridChange>
      </w:tblGrid>
      <w:tr>
        <w:trPr>
          <w:cantSplit w:val="0"/>
          <w:trHeight w:val="300"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Summary statistic, Female</w:t>
            </w:r>
          </w:p>
        </w:tc>
      </w:tr>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Variable</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9">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Obs</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Mean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B">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Std. Dev.</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Min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D">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Max</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Country</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5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1">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3">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Beer</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1.234778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1.150108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5.22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Penalties for drink driving, all</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0.529762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0.500606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6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cigarettes_taxes</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1.771333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2.041217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10.55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Current smoking of sigarettes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19.28264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8.220287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41.5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crash_deaths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5.89875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7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9.348346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49.3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all_cause_deaths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3.018333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6.873197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43.9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liver_cirrhosis_death_rate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16.39503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13.56916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71.9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E">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road_traffic_crashes</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10.82671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7.084312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31.3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4">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liver_cirrhosis_death</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49.77625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17.15992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74.5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A">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alcohol_abstainers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52.14581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27.73938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0">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Alcohol former drinkers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2">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12.83128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6.589609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22.4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6">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Wine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8">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0.592111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0.95458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4.22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C">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Spirits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E">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0.943833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F">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1.035855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0">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1">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5.74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2">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other_alcohol</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3">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180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4">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0.318611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5">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0.832643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6">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7">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4.63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8">
            <w:pPr>
              <w:pageBreakBefore w:val="0"/>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Value added tax</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9">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A">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16.65534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B">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5.084487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C">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D">
            <w:pPr>
              <w:pageBreakBefore w:val="0"/>
              <w:spacing w:after="0" w:line="240" w:lineRule="auto"/>
              <w:jc w:val="right"/>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w:t>
            </w:r>
          </w:p>
        </w:tc>
      </w:tr>
    </w:tbl>
    <w:p w:rsidR="00000000" w:rsidDel="00000000" w:rsidP="00000000" w:rsidRDefault="00000000" w:rsidRPr="00000000" w14:paraId="000009BE">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9BF">
      <w:pPr>
        <w:pageBreakBefore w:val="0"/>
        <w:spacing w:after="0" w:line="480" w:lineRule="auto"/>
        <w:rPr>
          <w:sz w:val="24"/>
          <w:szCs w:val="24"/>
        </w:rPr>
      </w:pPr>
      <w:r w:rsidDel="00000000" w:rsidR="00000000" w:rsidRPr="00000000">
        <w:rPr>
          <w:rtl w:val="0"/>
        </w:rPr>
      </w:r>
    </w:p>
    <w:p w:rsidR="00000000" w:rsidDel="00000000" w:rsidP="00000000" w:rsidRDefault="00000000" w:rsidRPr="00000000" w14:paraId="000009C0">
      <w:pPr>
        <w:pageBreakBefore w:val="0"/>
        <w:spacing w:after="0"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Works Cited</w:t>
      </w:r>
    </w:p>
    <w:p w:rsidR="00000000" w:rsidDel="00000000" w:rsidP="00000000" w:rsidRDefault="00000000" w:rsidRPr="00000000" w14:paraId="000009C1">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Godfrey, Christine. "Factors Influencing the Consumption of Alcohol and Tobacco, a Review of Demand Model." </w:t>
      </w:r>
      <w:r w:rsidDel="00000000" w:rsidR="00000000" w:rsidRPr="00000000">
        <w:rPr>
          <w:rFonts w:ascii="Times New Roman" w:cs="Times New Roman" w:eastAsia="Times New Roman" w:hAnsi="Times New Roman"/>
          <w:i w:val="1"/>
          <w:sz w:val="24"/>
          <w:szCs w:val="24"/>
          <w:rtl w:val="0"/>
        </w:rPr>
        <w:t xml:space="preserve">Discussion Panel 17</w:t>
      </w:r>
      <w:r w:rsidDel="00000000" w:rsidR="00000000" w:rsidRPr="00000000">
        <w:rPr>
          <w:rFonts w:ascii="Times New Roman" w:cs="Times New Roman" w:eastAsia="Times New Roman" w:hAnsi="Times New Roman"/>
          <w:sz w:val="24"/>
          <w:szCs w:val="24"/>
          <w:rtl w:val="0"/>
        </w:rPr>
        <w:t xml:space="preserve"> (1986): n. pag. 1986. Web. 4 Mar. 2017.</w:t>
      </w:r>
    </w:p>
    <w:p w:rsidR="00000000" w:rsidDel="00000000" w:rsidP="00000000" w:rsidRDefault="00000000" w:rsidRPr="00000000" w14:paraId="000009C2">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Gujarati, Damodar. “Basic Econometrics, Special Indian Edition”, West Point Military Academy, Sangeetha, Formerly with XLRI, Jamshedpur. 2007. 4 May 2017. </w:t>
      </w:r>
    </w:p>
    <w:p w:rsidR="00000000" w:rsidDel="00000000" w:rsidP="00000000" w:rsidRDefault="00000000" w:rsidRPr="00000000" w14:paraId="000009C3">
      <w:pPr>
        <w:pageBreakBefore w:val="0"/>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9C4">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Navarro, HJ, and Doran CM. "Measuring Costs of Alcohol Harm to Others: A Review of the Literature." </w:t>
      </w:r>
      <w:r w:rsidDel="00000000" w:rsidR="00000000" w:rsidRPr="00000000">
        <w:rPr>
          <w:rFonts w:ascii="Times New Roman" w:cs="Times New Roman" w:eastAsia="Times New Roman" w:hAnsi="Times New Roman"/>
          <w:i w:val="1"/>
          <w:sz w:val="24"/>
          <w:szCs w:val="24"/>
          <w:rtl w:val="0"/>
        </w:rPr>
        <w:t xml:space="preserve">Drug and Alcohol Dependence.</w:t>
      </w:r>
      <w:r w:rsidDel="00000000" w:rsidR="00000000" w:rsidRPr="00000000">
        <w:rPr>
          <w:rFonts w:ascii="Times New Roman" w:cs="Times New Roman" w:eastAsia="Times New Roman" w:hAnsi="Times New Roman"/>
          <w:sz w:val="24"/>
          <w:szCs w:val="24"/>
          <w:rtl w:val="0"/>
        </w:rPr>
        <w:t xml:space="preserve"> U.S. National Library of Medicine, 2011. Web. 06 Mar. 2017.</w:t>
      </w:r>
    </w:p>
    <w:p w:rsidR="00000000" w:rsidDel="00000000" w:rsidP="00000000" w:rsidRDefault="00000000" w:rsidRPr="00000000" w14:paraId="000009C5">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Huang, Chao-Dong. "Econometric Models of Alcohol Demand in the United Kingdom." </w:t>
      </w:r>
      <w:r w:rsidDel="00000000" w:rsidR="00000000" w:rsidRPr="00000000">
        <w:rPr>
          <w:rFonts w:ascii="Times New Roman" w:cs="Times New Roman" w:eastAsia="Times New Roman" w:hAnsi="Times New Roman"/>
          <w:i w:val="1"/>
          <w:sz w:val="24"/>
          <w:szCs w:val="24"/>
          <w:rtl w:val="0"/>
        </w:rPr>
        <w:t xml:space="preserve">HM Customs and Excise</w:t>
      </w:r>
      <w:r w:rsidDel="00000000" w:rsidR="00000000" w:rsidRPr="00000000">
        <w:rPr>
          <w:rFonts w:ascii="Times New Roman" w:cs="Times New Roman" w:eastAsia="Times New Roman" w:hAnsi="Times New Roman"/>
          <w:sz w:val="24"/>
          <w:szCs w:val="24"/>
          <w:rtl w:val="0"/>
        </w:rPr>
        <w:t xml:space="preserve">. Government Economic Service Working Paper No. 140, 2003. Web. 4 Mar. 2017.</w:t>
      </w:r>
    </w:p>
    <w:p w:rsidR="00000000" w:rsidDel="00000000" w:rsidP="00000000" w:rsidRDefault="00000000" w:rsidRPr="00000000" w14:paraId="000009C6">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Jarl, Johan. "The Societal Cost of Alcohol Consumption: An Estimation of the Economic and    Human Cost  including Health Effects in Sweden, 2002." </w:t>
      </w:r>
      <w:r w:rsidDel="00000000" w:rsidR="00000000" w:rsidRPr="00000000">
        <w:rPr>
          <w:rFonts w:ascii="Times New Roman" w:cs="Times New Roman" w:eastAsia="Times New Roman" w:hAnsi="Times New Roman"/>
          <w:i w:val="1"/>
          <w:sz w:val="24"/>
          <w:szCs w:val="24"/>
          <w:rtl w:val="0"/>
        </w:rPr>
        <w:t xml:space="preserve">Eur J Health Econ</w:t>
      </w:r>
      <w:r w:rsidDel="00000000" w:rsidR="00000000" w:rsidRPr="00000000">
        <w:rPr>
          <w:rFonts w:ascii="Times New Roman" w:cs="Times New Roman" w:eastAsia="Times New Roman" w:hAnsi="Times New Roman"/>
          <w:sz w:val="24"/>
          <w:szCs w:val="24"/>
          <w:rtl w:val="0"/>
        </w:rPr>
        <w:t xml:space="preserve">. N.p., 2008. Web. 6 Mar. 2017.</w:t>
      </w:r>
    </w:p>
    <w:p w:rsidR="00000000" w:rsidDel="00000000" w:rsidP="00000000" w:rsidRDefault="00000000" w:rsidRPr="00000000" w14:paraId="000009C7">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Nelson, Jon P. "Alcohol Affordability and Alcohol Demand: Cross‐Country Trends and Panel Data Estimates, 1975 to 2008." </w:t>
      </w:r>
      <w:r w:rsidDel="00000000" w:rsidR="00000000" w:rsidRPr="00000000">
        <w:rPr>
          <w:rFonts w:ascii="Times New Roman" w:cs="Times New Roman" w:eastAsia="Times New Roman" w:hAnsi="Times New Roman"/>
          <w:i w:val="1"/>
          <w:sz w:val="24"/>
          <w:szCs w:val="24"/>
          <w:rtl w:val="0"/>
        </w:rPr>
        <w:t xml:space="preserve">Alcoholism: Clinical and Experimental Research</w:t>
      </w:r>
      <w:r w:rsidDel="00000000" w:rsidR="00000000" w:rsidRPr="00000000">
        <w:rPr>
          <w:rFonts w:ascii="Times New Roman" w:cs="Times New Roman" w:eastAsia="Times New Roman" w:hAnsi="Times New Roman"/>
          <w:sz w:val="24"/>
          <w:szCs w:val="24"/>
          <w:rtl w:val="0"/>
        </w:rPr>
        <w:t xml:space="preserve">. N.p., 09 Apr. 2014. Web. 04 Mar. 2017.</w:t>
      </w:r>
    </w:p>
    <w:p w:rsidR="00000000" w:rsidDel="00000000" w:rsidP="00000000" w:rsidRDefault="00000000" w:rsidRPr="00000000" w14:paraId="000009C8">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Ogwang, Tomson, and Danny I. Cho. "Economic Determinants of the Consumption of Alcoholic Beverages in Canada: A Panel Data Analysis." </w:t>
      </w:r>
      <w:r w:rsidDel="00000000" w:rsidR="00000000" w:rsidRPr="00000000">
        <w:rPr>
          <w:rFonts w:ascii="Times New Roman" w:cs="Times New Roman" w:eastAsia="Times New Roman" w:hAnsi="Times New Roman"/>
          <w:i w:val="1"/>
          <w:sz w:val="24"/>
          <w:szCs w:val="24"/>
          <w:rtl w:val="0"/>
        </w:rPr>
        <w:t xml:space="preserve">SpringerLink</w:t>
      </w:r>
      <w:r w:rsidDel="00000000" w:rsidR="00000000" w:rsidRPr="00000000">
        <w:rPr>
          <w:rFonts w:ascii="Times New Roman" w:cs="Times New Roman" w:eastAsia="Times New Roman" w:hAnsi="Times New Roman"/>
          <w:sz w:val="24"/>
          <w:szCs w:val="24"/>
          <w:rtl w:val="0"/>
        </w:rPr>
        <w:t xml:space="preserve">. Springer-Verlag, 21 Jan. 2009. Web. 04 Mar. 2017.</w:t>
      </w:r>
    </w:p>
    <w:p w:rsidR="00000000" w:rsidDel="00000000" w:rsidP="00000000" w:rsidRDefault="00000000" w:rsidRPr="00000000" w14:paraId="000009C9">
      <w:pPr>
        <w:pageBreakBefore w:val="0"/>
        <w:spacing w:after="0" w:line="480" w:lineRule="auto"/>
        <w:ind w:left="720"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Pettigrew, Simon. "Leatureture Review of Factors Influencing Alcohol Consumption." (n.d.): n. pag. </w:t>
      </w:r>
      <w:r w:rsidDel="00000000" w:rsidR="00000000" w:rsidRPr="00000000">
        <w:rPr>
          <w:rFonts w:ascii="Times New Roman" w:cs="Times New Roman" w:eastAsia="Times New Roman" w:hAnsi="Times New Roman"/>
          <w:i w:val="1"/>
          <w:sz w:val="24"/>
          <w:szCs w:val="24"/>
          <w:rtl w:val="0"/>
        </w:rPr>
        <w:t xml:space="preserve">Center for Behavioural Research</w:t>
      </w:r>
      <w:r w:rsidDel="00000000" w:rsidR="00000000" w:rsidRPr="00000000">
        <w:rPr>
          <w:rFonts w:ascii="Times New Roman" w:cs="Times New Roman" w:eastAsia="Times New Roman" w:hAnsi="Times New Roman"/>
          <w:sz w:val="24"/>
          <w:szCs w:val="24"/>
          <w:rtl w:val="0"/>
        </w:rPr>
        <w:t xml:space="preserve">. University of Australia, Oct. 2003. Web. 19 Dec. 2016.</w:t>
      </w:r>
    </w:p>
    <w:p w:rsidR="00000000" w:rsidDel="00000000" w:rsidP="00000000" w:rsidRDefault="00000000" w:rsidRPr="00000000" w14:paraId="000009CA">
      <w:pPr>
        <w:pageBreakBefore w:val="0"/>
        <w:spacing w:after="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Reed, Anton. "Changing Alcohol Demand." </w:t>
      </w:r>
      <w:r w:rsidDel="00000000" w:rsidR="00000000" w:rsidRPr="00000000">
        <w:rPr>
          <w:rFonts w:ascii="Times New Roman" w:cs="Times New Roman" w:eastAsia="Times New Roman" w:hAnsi="Times New Roman"/>
          <w:i w:val="1"/>
          <w:sz w:val="24"/>
          <w:szCs w:val="24"/>
          <w:rtl w:val="0"/>
        </w:rPr>
        <w:t xml:space="preserve">Economics 272</w:t>
      </w:r>
      <w:r w:rsidDel="00000000" w:rsidR="00000000" w:rsidRPr="00000000">
        <w:rPr>
          <w:rFonts w:ascii="Times New Roman" w:cs="Times New Roman" w:eastAsia="Times New Roman" w:hAnsi="Times New Roman"/>
          <w:sz w:val="24"/>
          <w:szCs w:val="24"/>
          <w:rtl w:val="0"/>
        </w:rPr>
        <w:t xml:space="preserve">. Japan's Modern Economy, Washington and Lee University, n.d. Web. 4 Mar. 2017.</w:t>
      </w:r>
    </w:p>
    <w:p w:rsidR="00000000" w:rsidDel="00000000" w:rsidP="00000000" w:rsidRDefault="00000000" w:rsidRPr="00000000" w14:paraId="000009CB">
      <w:pPr>
        <w:pageBreakBefore w:val="0"/>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Thavorncharoensap, Montarat, Yot Teerawattananon, Jomkwan Yothasamut, Chanida Lertpitakpong, and Usa Chaikledkaew. "The Economic Impact of Alcohol Consumption: A Systematic Review." </w:t>
      </w:r>
      <w:r w:rsidDel="00000000" w:rsidR="00000000" w:rsidRPr="00000000">
        <w:rPr>
          <w:rFonts w:ascii="Times New Roman" w:cs="Times New Roman" w:eastAsia="Times New Roman" w:hAnsi="Times New Roman"/>
          <w:i w:val="1"/>
          <w:sz w:val="24"/>
          <w:szCs w:val="24"/>
          <w:rtl w:val="0"/>
        </w:rPr>
        <w:t xml:space="preserve">Substance Abuse Treatment, Prevention, and Policy</w:t>
      </w:r>
      <w:r w:rsidDel="00000000" w:rsidR="00000000" w:rsidRPr="00000000">
        <w:rPr>
          <w:rFonts w:ascii="Times New Roman" w:cs="Times New Roman" w:eastAsia="Times New Roman" w:hAnsi="Times New Roman"/>
          <w:sz w:val="24"/>
          <w:szCs w:val="24"/>
          <w:rtl w:val="0"/>
        </w:rPr>
        <w:t xml:space="preserve">. BioMed Central, 2009. Web. 06 Mar. 2017.</w:t>
      </w:r>
    </w:p>
    <w:sectPr>
      <w:footerReference r:id="rId8"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Times New Roman"/>
  <w:font w:name="Courier New"/>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9C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9C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upperRoman"/>
      <w:lvlText w:val="%1."/>
      <w:lvlJc w:val="righ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0" w:before="200" w:lineRule="auto"/>
    </w:pPr>
    <w:rPr>
      <w:rFonts w:ascii="Cambria" w:cs="Cambria" w:eastAsia="Cambria" w:hAnsi="Cambria"/>
      <w:b w:val="1"/>
      <w:color w:val="4f81bd"/>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313184"/>
  </w:style>
  <w:style w:type="paragraph" w:styleId="Heading1">
    <w:name w:val="heading 1"/>
    <w:basedOn w:val="Normal"/>
    <w:next w:val="Normal"/>
    <w:link w:val="Heading1Char"/>
    <w:uiPriority w:val="9"/>
    <w:qFormat w:val="1"/>
    <w:rsid w:val="00D57893"/>
    <w:pPr>
      <w:keepNext w:val="1"/>
      <w:keepLines w:val="1"/>
      <w:spacing w:after="0" w:before="480"/>
      <w:outlineLvl w:val="0"/>
    </w:pPr>
    <w:rPr>
      <w:rFonts w:asciiTheme="majorHAnsi" w:cstheme="majorBidi" w:eastAsiaTheme="majorEastAsia" w:hAnsiTheme="majorHAnsi"/>
      <w:b w:val="1"/>
      <w:bCs w:val="1"/>
      <w:color w:val="365f91" w:themeColor="accent1" w:themeShade="0000BF"/>
      <w:sz w:val="28"/>
      <w:szCs w:val="28"/>
    </w:rPr>
  </w:style>
  <w:style w:type="paragraph" w:styleId="Heading3">
    <w:name w:val="heading 3"/>
    <w:basedOn w:val="Normal"/>
    <w:next w:val="Normal"/>
    <w:link w:val="Heading3Char"/>
    <w:uiPriority w:val="9"/>
    <w:unhideWhenUsed w:val="1"/>
    <w:qFormat w:val="1"/>
    <w:rsid w:val="00313184"/>
    <w:pPr>
      <w:keepNext w:val="1"/>
      <w:keepLines w:val="1"/>
      <w:spacing w:after="0" w:before="200"/>
      <w:outlineLvl w:val="2"/>
    </w:pPr>
    <w:rPr>
      <w:rFonts w:asciiTheme="majorHAnsi" w:cstheme="majorBidi" w:eastAsiaTheme="majorEastAsia" w:hAnsiTheme="majorHAnsi"/>
      <w:b w:val="1"/>
      <w:bCs w:val="1"/>
      <w:color w:val="4f81bd" w:themeColor="accent1"/>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3Char" w:customStyle="1">
    <w:name w:val="Heading 3 Char"/>
    <w:basedOn w:val="DefaultParagraphFont"/>
    <w:link w:val="Heading3"/>
    <w:uiPriority w:val="9"/>
    <w:rsid w:val="00313184"/>
    <w:rPr>
      <w:rFonts w:asciiTheme="majorHAnsi" w:cstheme="majorBidi" w:eastAsiaTheme="majorEastAsia" w:hAnsiTheme="majorHAnsi"/>
      <w:b w:val="1"/>
      <w:bCs w:val="1"/>
      <w:color w:val="4f81bd" w:themeColor="accent1"/>
    </w:rPr>
  </w:style>
  <w:style w:type="character" w:styleId="Hyperlink">
    <w:name w:val="Hyperlink"/>
    <w:basedOn w:val="DefaultParagraphFont"/>
    <w:uiPriority w:val="99"/>
    <w:unhideWhenUsed w:val="1"/>
    <w:rsid w:val="00313184"/>
    <w:rPr>
      <w:color w:val="0000ff" w:themeColor="hyperlink"/>
      <w:u w:val="single"/>
    </w:rPr>
  </w:style>
  <w:style w:type="paragraph" w:styleId="NormalWeb">
    <w:name w:val="Normal (Web)"/>
    <w:basedOn w:val="Normal"/>
    <w:uiPriority w:val="99"/>
    <w:unhideWhenUsed w:val="1"/>
    <w:rsid w:val="00313184"/>
    <w:pPr>
      <w:spacing w:after="100" w:afterAutospacing="1" w:before="100" w:beforeAutospacing="1" w:line="240" w:lineRule="auto"/>
    </w:pPr>
    <w:rPr>
      <w:rFonts w:ascii="Times New Roman" w:cs="Times New Roman" w:eastAsia="Times New Roman" w:hAnsi="Times New Roman"/>
      <w:sz w:val="24"/>
      <w:szCs w:val="24"/>
    </w:rPr>
  </w:style>
  <w:style w:type="character" w:styleId="Strong">
    <w:name w:val="Strong"/>
    <w:basedOn w:val="DefaultParagraphFont"/>
    <w:uiPriority w:val="22"/>
    <w:qFormat w:val="1"/>
    <w:rsid w:val="00313184"/>
    <w:rPr>
      <w:b w:val="1"/>
      <w:bCs w:val="1"/>
    </w:rPr>
  </w:style>
  <w:style w:type="character" w:styleId="authorsname" w:customStyle="1">
    <w:name w:val="authors__name"/>
    <w:basedOn w:val="DefaultParagraphFont"/>
    <w:rsid w:val="00313184"/>
  </w:style>
  <w:style w:type="paragraph" w:styleId="BalloonText">
    <w:name w:val="Balloon Text"/>
    <w:basedOn w:val="Normal"/>
    <w:link w:val="BalloonTextChar"/>
    <w:uiPriority w:val="99"/>
    <w:semiHidden w:val="1"/>
    <w:unhideWhenUsed w:val="1"/>
    <w:rsid w:val="00313184"/>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313184"/>
    <w:rPr>
      <w:rFonts w:ascii="Tahoma" w:cs="Tahoma" w:hAnsi="Tahoma"/>
      <w:sz w:val="16"/>
      <w:szCs w:val="16"/>
    </w:rPr>
  </w:style>
  <w:style w:type="character" w:styleId="Heading1Char" w:customStyle="1">
    <w:name w:val="Heading 1 Char"/>
    <w:basedOn w:val="DefaultParagraphFont"/>
    <w:link w:val="Heading1"/>
    <w:uiPriority w:val="9"/>
    <w:rsid w:val="00D57893"/>
    <w:rPr>
      <w:rFonts w:asciiTheme="majorHAnsi" w:cstheme="majorBidi" w:eastAsiaTheme="majorEastAsia" w:hAnsiTheme="majorHAnsi"/>
      <w:b w:val="1"/>
      <w:bCs w:val="1"/>
      <w:color w:val="365f91" w:themeColor="accent1" w:themeShade="0000BF"/>
      <w:sz w:val="28"/>
      <w:szCs w:val="28"/>
    </w:rPr>
  </w:style>
  <w:style w:type="character" w:styleId="Emphasis">
    <w:name w:val="Emphasis"/>
    <w:basedOn w:val="DefaultParagraphFont"/>
    <w:uiPriority w:val="20"/>
    <w:qFormat w:val="1"/>
    <w:rsid w:val="0039012D"/>
    <w:rPr>
      <w:i w:val="1"/>
      <w:iCs w:val="1"/>
    </w:rPr>
  </w:style>
  <w:style w:type="character" w:styleId="citationtext" w:customStyle="1">
    <w:name w:val="citation_text"/>
    <w:basedOn w:val="DefaultParagraphFont"/>
    <w:rsid w:val="00B64836"/>
  </w:style>
  <w:style w:type="paragraph" w:styleId="Quicka" w:customStyle="1">
    <w:name w:val="Quick a)"/>
    <w:basedOn w:val="Normal"/>
    <w:rsid w:val="00F819E3"/>
    <w:pPr>
      <w:widowControl w:val="0"/>
      <w:numPr>
        <w:numId w:val="1"/>
      </w:numPr>
      <w:spacing w:after="0" w:line="240" w:lineRule="auto"/>
    </w:pPr>
    <w:rPr>
      <w:rFonts w:ascii="Times New Roman" w:cs="Times New Roman" w:eastAsia="Times New Roman" w:hAnsi="Times New Roman"/>
      <w:snapToGrid w:val="0"/>
      <w:sz w:val="24"/>
      <w:szCs w:val="24"/>
    </w:rPr>
  </w:style>
  <w:style w:type="paragraph" w:styleId="main" w:customStyle="1">
    <w:name w:val="main"/>
    <w:basedOn w:val="Normal"/>
    <w:rsid w:val="000D5BC2"/>
    <w:pPr>
      <w:spacing w:after="100" w:afterAutospacing="1" w:before="100" w:beforeAutospacing="1" w:line="240" w:lineRule="auto"/>
    </w:pPr>
    <w:rPr>
      <w:rFonts w:ascii="Times New Roman" w:cs="Times New Roman" w:eastAsia="Times New Roman" w:hAnsi="Times New Roman"/>
      <w:sz w:val="24"/>
      <w:szCs w:val="24"/>
    </w:rPr>
  </w:style>
  <w:style w:type="paragraph" w:styleId="mainteal1" w:customStyle="1">
    <w:name w:val="mainteal1"/>
    <w:basedOn w:val="Normal"/>
    <w:rsid w:val="000D5BC2"/>
    <w:pPr>
      <w:spacing w:after="100" w:afterAutospacing="1" w:before="100" w:beforeAutospacing="1" w:line="240" w:lineRule="auto"/>
    </w:pPr>
    <w:rPr>
      <w:rFonts w:ascii="Times New Roman" w:cs="Times New Roman" w:eastAsia="Times New Roman" w:hAnsi="Times New Roman"/>
      <w:sz w:val="24"/>
      <w:szCs w:val="24"/>
    </w:rPr>
  </w:style>
  <w:style w:type="paragraph" w:styleId="Emphasise" w:customStyle="1">
    <w:name w:val="Emphasise"/>
    <w:autoRedefine w:val="1"/>
    <w:uiPriority w:val="99"/>
    <w:rsid w:val="00A268A9"/>
    <w:pPr>
      <w:spacing w:after="0" w:line="240" w:lineRule="auto"/>
      <w:jc w:val="center"/>
    </w:pPr>
    <w:rPr>
      <w:rFonts w:cs="Cambria" w:eastAsia="Times New Roman" w:asciiTheme="majorHAnsi" w:hAnsiTheme="majorHAnsi"/>
      <w:bCs w:val="1"/>
      <w:color w:val="008080"/>
      <w:sz w:val="36"/>
      <w:szCs w:val="36"/>
      <w:lang w:eastAsia="en-GB" w:val="en-GB"/>
    </w:rPr>
  </w:style>
  <w:style w:type="paragraph" w:styleId="TitleSJ" w:customStyle="1">
    <w:name w:val="TitleSJ"/>
    <w:autoRedefine w:val="1"/>
    <w:uiPriority w:val="99"/>
    <w:rsid w:val="00C56EF4"/>
    <w:pPr>
      <w:spacing w:after="240" w:before="240" w:line="240" w:lineRule="auto"/>
      <w:jc w:val="center"/>
    </w:pPr>
    <w:rPr>
      <w:rFonts w:ascii="Cambria" w:cs="Cambria" w:eastAsia="Times New Roman" w:hAnsi="Cambria"/>
      <w:b w:val="1"/>
      <w:bCs w:val="1"/>
      <w:smallCaps w:val="1"/>
      <w:color w:val="008080"/>
      <w:w w:val="90"/>
      <w:sz w:val="64"/>
      <w:szCs w:val="64"/>
      <w:lang w:eastAsia="en-GB" w:val="en-GB"/>
    </w:rPr>
  </w:style>
  <w:style w:type="paragraph" w:styleId="ListParagraph">
    <w:name w:val="List Paragraph"/>
    <w:basedOn w:val="Normal"/>
    <w:uiPriority w:val="34"/>
    <w:qFormat w:val="1"/>
    <w:rsid w:val="00A268A9"/>
    <w:pPr>
      <w:ind w:left="720"/>
      <w:contextualSpacing w:val="1"/>
    </w:pPr>
  </w:style>
  <w:style w:type="character" w:styleId="sumotwilighterhighlighted" w:customStyle="1">
    <w:name w:val="sumo_twilighter_highlighted"/>
    <w:basedOn w:val="DefaultParagraphFont"/>
    <w:rsid w:val="009D696E"/>
  </w:style>
  <w:style w:type="table" w:styleId="TableGrid">
    <w:name w:val="Table Grid"/>
    <w:basedOn w:val="TableNormal"/>
    <w:uiPriority w:val="59"/>
    <w:rsid w:val="000F1DA4"/>
    <w:pPr>
      <w:spacing w:after="0" w:line="240" w:lineRule="auto"/>
    </w:pPr>
    <w:tblPr>
      <w:tblInd w:w="0.0" w:type="dxa"/>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CellMar>
        <w:top w:w="0.0" w:type="dxa"/>
        <w:left w:w="108.0" w:type="dxa"/>
        <w:bottom w:w="0.0" w:type="dxa"/>
        <w:right w:w="108.0" w:type="dxa"/>
      </w:tblCellMar>
    </w:tblPr>
  </w:style>
  <w:style w:type="paragraph" w:styleId="Header">
    <w:name w:val="header"/>
    <w:basedOn w:val="Normal"/>
    <w:link w:val="HeaderChar"/>
    <w:uiPriority w:val="99"/>
    <w:semiHidden w:val="1"/>
    <w:unhideWhenUsed w:val="1"/>
    <w:rsid w:val="00472094"/>
    <w:pPr>
      <w:tabs>
        <w:tab w:val="center" w:pos="4680"/>
        <w:tab w:val="right" w:pos="9360"/>
      </w:tabs>
      <w:spacing w:after="0" w:line="240" w:lineRule="auto"/>
    </w:pPr>
  </w:style>
  <w:style w:type="character" w:styleId="HeaderChar" w:customStyle="1">
    <w:name w:val="Header Char"/>
    <w:basedOn w:val="DefaultParagraphFont"/>
    <w:link w:val="Header"/>
    <w:uiPriority w:val="99"/>
    <w:semiHidden w:val="1"/>
    <w:rsid w:val="00472094"/>
  </w:style>
  <w:style w:type="paragraph" w:styleId="Footer">
    <w:name w:val="footer"/>
    <w:basedOn w:val="Normal"/>
    <w:link w:val="FooterChar"/>
    <w:uiPriority w:val="99"/>
    <w:unhideWhenUsed w:val="1"/>
    <w:rsid w:val="00472094"/>
    <w:pPr>
      <w:tabs>
        <w:tab w:val="center" w:pos="4680"/>
        <w:tab w:val="right" w:pos="9360"/>
      </w:tabs>
      <w:spacing w:after="0" w:line="240" w:lineRule="auto"/>
    </w:pPr>
  </w:style>
  <w:style w:type="character" w:styleId="FooterChar" w:customStyle="1">
    <w:name w:val="Footer Char"/>
    <w:basedOn w:val="DefaultParagraphFont"/>
    <w:link w:val="Footer"/>
    <w:uiPriority w:val="99"/>
    <w:rsid w:val="00472094"/>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l3mI/VGWH1S/RHpl1Ijbl16OHeg==">AMUW2mXaber1f/Qzc/NfQQzpxp6bKHKl/ewFo6DFwsDJ4+86l5txN2+DUDDwH3Amj7t/aRjAvay4T5zfyAmCxxb91cstVU8dD16ztxLISKoVaCp9eA1dnTs=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2017-05-10T11:09:00Z</dcterms:created>
  <dc:creator>dell</dc:creator>
</cp:coreProperties>
</file>